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8310" w14:textId="6A23BA01" w:rsidR="00770718" w:rsidRPr="00296DEF" w:rsidRDefault="00443247" w:rsidP="005B5E8E">
      <w:pPr>
        <w:ind w:leftChars="16" w:left="34"/>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bdr w:val="single" w:sz="4" w:space="0" w:color="auto"/>
        </w:rPr>
        <w:t>イラン</w:t>
      </w:r>
      <w:r w:rsidR="00B71ED3">
        <w:rPr>
          <w:rFonts w:ascii="ＭＳ ゴシック" w:eastAsia="ＭＳ ゴシック" w:hAnsi="ＭＳ ゴシック" w:hint="eastAsia"/>
          <w:sz w:val="24"/>
          <w:szCs w:val="24"/>
          <w:bdr w:val="single" w:sz="4" w:space="0" w:color="auto"/>
        </w:rPr>
        <w:t>問題</w:t>
      </w:r>
      <w:bookmarkStart w:id="1" w:name="_Hlk525922100"/>
      <w:r w:rsidR="00A31D79" w:rsidRPr="00296DEF">
        <w:rPr>
          <w:rFonts w:ascii="ＭＳ ゴシック" w:eastAsia="ＭＳ ゴシック" w:hAnsi="ＭＳ ゴシック" w:hint="eastAsia"/>
          <w:sz w:val="24"/>
          <w:szCs w:val="24"/>
          <w:bdr w:val="single" w:sz="4" w:space="0" w:color="auto"/>
        </w:rPr>
        <w:t>グループ</w:t>
      </w:r>
    </w:p>
    <w:p w14:paraId="18B36405" w14:textId="77777777" w:rsidR="00A4789C" w:rsidRDefault="00A4789C" w:rsidP="00A31D79">
      <w:pPr>
        <w:rPr>
          <w:rFonts w:ascii="ＭＳ ゴシック" w:eastAsia="ＭＳ ゴシック" w:hAnsi="ＭＳ ゴシック"/>
        </w:rPr>
      </w:pPr>
    </w:p>
    <w:p w14:paraId="79D1A5CB" w14:textId="5ABB47AC" w:rsidR="00427CCA" w:rsidRPr="00296DEF" w:rsidRDefault="00473217" w:rsidP="00473217">
      <w:pPr>
        <w:ind w:leftChars="16" w:left="34"/>
        <w:jc w:val="center"/>
        <w:rPr>
          <w:rFonts w:ascii="ＭＳ ゴシック" w:eastAsia="ＭＳ ゴシック" w:hAnsi="ＭＳ ゴシック"/>
          <w:sz w:val="22"/>
        </w:rPr>
      </w:pPr>
      <w:r>
        <w:rPr>
          <w:rFonts w:ascii="ＭＳ ゴシック" w:eastAsia="ＭＳ ゴシック" w:hAnsi="ＭＳ ゴシック" w:hint="eastAsia"/>
          <w:sz w:val="22"/>
        </w:rPr>
        <w:t>シミュレーション・</w:t>
      </w:r>
      <w:r w:rsidR="00EF07A1" w:rsidRPr="00296DEF">
        <w:rPr>
          <w:rFonts w:ascii="ＭＳ ゴシック" w:eastAsia="ＭＳ ゴシック" w:hAnsi="ＭＳ ゴシック" w:hint="eastAsia"/>
          <w:sz w:val="22"/>
        </w:rPr>
        <w:t>シナリオ</w:t>
      </w:r>
    </w:p>
    <w:tbl>
      <w:tblPr>
        <w:tblStyle w:val="a7"/>
        <w:tblW w:w="8789" w:type="dxa"/>
        <w:tblInd w:w="137" w:type="dxa"/>
        <w:tblLook w:val="04A0" w:firstRow="1" w:lastRow="0" w:firstColumn="1" w:lastColumn="0" w:noHBand="0" w:noVBand="1"/>
      </w:tblPr>
      <w:tblGrid>
        <w:gridCol w:w="8789"/>
      </w:tblGrid>
      <w:tr w:rsidR="00770718" w14:paraId="0A9DDF45" w14:textId="77777777" w:rsidTr="00E5476A">
        <w:tc>
          <w:tcPr>
            <w:tcW w:w="8789" w:type="dxa"/>
          </w:tcPr>
          <w:p w14:paraId="0FF18A0F" w14:textId="77777777" w:rsidR="002F6654" w:rsidRDefault="002F6654" w:rsidP="002F6654">
            <w:pPr>
              <w:rPr>
                <w:rFonts w:ascii="ＭＳ 明朝" w:eastAsia="ＭＳ 明朝" w:hAnsi="ＭＳ 明朝"/>
                <w:b/>
                <w:sz w:val="22"/>
              </w:rPr>
            </w:pPr>
          </w:p>
          <w:p w14:paraId="12C20449" w14:textId="110BE233" w:rsidR="00770718" w:rsidRDefault="004845D5" w:rsidP="00443247">
            <w:pPr>
              <w:ind w:firstLineChars="100" w:firstLine="221"/>
              <w:rPr>
                <w:rFonts w:ascii="ＭＳ 明朝" w:eastAsia="ＭＳ 明朝" w:hAnsi="ＭＳ 明朝"/>
                <w:b/>
                <w:sz w:val="22"/>
              </w:rPr>
            </w:pPr>
            <w:r w:rsidRPr="00203D58">
              <w:rPr>
                <w:rFonts w:ascii="ＭＳ 明朝" w:eastAsia="ＭＳ 明朝" w:hAnsi="ＭＳ 明朝" w:hint="eastAsia"/>
                <w:b/>
                <w:sz w:val="22"/>
              </w:rPr>
              <w:t>201</w:t>
            </w:r>
            <w:r w:rsidR="005977BB">
              <w:rPr>
                <w:rFonts w:ascii="ＭＳ 明朝" w:eastAsia="ＭＳ 明朝" w:hAnsi="ＭＳ 明朝"/>
                <w:b/>
                <w:sz w:val="22"/>
              </w:rPr>
              <w:t>8</w:t>
            </w:r>
            <w:r w:rsidRPr="00203D58">
              <w:rPr>
                <w:rFonts w:ascii="ＭＳ 明朝" w:eastAsia="ＭＳ 明朝" w:hAnsi="ＭＳ 明朝" w:hint="eastAsia"/>
                <w:b/>
                <w:sz w:val="22"/>
              </w:rPr>
              <w:t>年</w:t>
            </w:r>
            <w:r w:rsidR="00DB1DB6">
              <w:rPr>
                <w:rFonts w:ascii="ＭＳ 明朝" w:eastAsia="ＭＳ 明朝" w:hAnsi="ＭＳ 明朝" w:hint="eastAsia"/>
                <w:b/>
                <w:sz w:val="22"/>
              </w:rPr>
              <w:t>5月に米トランプ政権は</w:t>
            </w:r>
            <w:r w:rsidR="00575C6E">
              <w:rPr>
                <w:rFonts w:ascii="ＭＳ 明朝" w:eastAsia="ＭＳ 明朝" w:hAnsi="ＭＳ 明朝" w:hint="eastAsia"/>
                <w:b/>
                <w:sz w:val="22"/>
              </w:rPr>
              <w:t>、包括的合同行動計画（JCPOA）</w:t>
            </w:r>
            <w:r w:rsidR="008E7904">
              <w:rPr>
                <w:rFonts w:ascii="ＭＳ 明朝" w:eastAsia="ＭＳ 明朝" w:hAnsi="ＭＳ 明朝" w:hint="eastAsia"/>
                <w:b/>
                <w:sz w:val="22"/>
              </w:rPr>
              <w:t>、</w:t>
            </w:r>
            <w:r w:rsidR="00575C6E">
              <w:rPr>
                <w:rFonts w:ascii="ＭＳ 明朝" w:eastAsia="ＭＳ 明朝" w:hAnsi="ＭＳ 明朝" w:hint="eastAsia"/>
                <w:b/>
                <w:sz w:val="22"/>
              </w:rPr>
              <w:t>いわゆる</w:t>
            </w:r>
            <w:r w:rsidR="00DB1DB6">
              <w:rPr>
                <w:rFonts w:ascii="ＭＳ 明朝" w:eastAsia="ＭＳ 明朝" w:hAnsi="ＭＳ 明朝" w:hint="eastAsia"/>
                <w:b/>
                <w:sz w:val="22"/>
              </w:rPr>
              <w:t>イラン核合意から</w:t>
            </w:r>
            <w:r w:rsidR="00575C6E">
              <w:rPr>
                <w:rFonts w:ascii="ＭＳ 明朝" w:eastAsia="ＭＳ 明朝" w:hAnsi="ＭＳ 明朝" w:hint="eastAsia"/>
                <w:b/>
                <w:sz w:val="22"/>
              </w:rPr>
              <w:t>一方的に</w:t>
            </w:r>
            <w:r w:rsidR="00DB1DB6">
              <w:rPr>
                <w:rFonts w:ascii="ＭＳ 明朝" w:eastAsia="ＭＳ 明朝" w:hAnsi="ＭＳ 明朝" w:hint="eastAsia"/>
                <w:b/>
                <w:sz w:val="22"/>
              </w:rPr>
              <w:t>離脱し、</w:t>
            </w:r>
            <w:r w:rsidR="00575C6E">
              <w:rPr>
                <w:rFonts w:ascii="ＭＳ 明朝" w:eastAsia="ＭＳ 明朝" w:hAnsi="ＭＳ 明朝" w:hint="eastAsia"/>
                <w:b/>
                <w:sz w:val="22"/>
              </w:rPr>
              <w:t>同年8月7</w:t>
            </w:r>
            <w:r w:rsidR="003B504B">
              <w:rPr>
                <w:rFonts w:ascii="ＭＳ 明朝" w:eastAsia="ＭＳ 明朝" w:hAnsi="ＭＳ 明朝" w:hint="eastAsia"/>
                <w:b/>
                <w:sz w:val="22"/>
              </w:rPr>
              <w:t>日および</w:t>
            </w:r>
            <w:r w:rsidR="00575C6E">
              <w:rPr>
                <w:rFonts w:ascii="ＭＳ 明朝" w:eastAsia="ＭＳ 明朝" w:hAnsi="ＭＳ 明朝" w:hint="eastAsia"/>
                <w:b/>
                <w:sz w:val="22"/>
              </w:rPr>
              <w:t>11月5日</w:t>
            </w:r>
            <w:r w:rsidR="003B504B">
              <w:rPr>
                <w:rFonts w:ascii="ＭＳ 明朝" w:eastAsia="ＭＳ 明朝" w:hAnsi="ＭＳ 明朝" w:hint="eastAsia"/>
                <w:b/>
                <w:sz w:val="22"/>
              </w:rPr>
              <w:t>付で</w:t>
            </w:r>
            <w:r w:rsidR="00575C6E">
              <w:rPr>
                <w:rFonts w:ascii="ＭＳ 明朝" w:eastAsia="ＭＳ 明朝" w:hAnsi="ＭＳ 明朝" w:hint="eastAsia"/>
                <w:b/>
                <w:sz w:val="22"/>
              </w:rPr>
              <w:t>、</w:t>
            </w:r>
            <w:r w:rsidR="008E7904">
              <w:rPr>
                <w:rFonts w:ascii="ＭＳ 明朝" w:eastAsia="ＭＳ 明朝" w:hAnsi="ＭＳ 明朝" w:hint="eastAsia"/>
                <w:b/>
                <w:sz w:val="22"/>
              </w:rPr>
              <w:t>以下の</w:t>
            </w:r>
            <w:r w:rsidR="00C71C4C">
              <w:rPr>
                <w:rFonts w:ascii="ＭＳ 明朝" w:eastAsia="ＭＳ 明朝" w:hAnsi="ＭＳ 明朝" w:hint="eastAsia"/>
                <w:b/>
                <w:sz w:val="22"/>
              </w:rPr>
              <w:t>活動</w:t>
            </w:r>
            <w:r w:rsidR="008E7904">
              <w:rPr>
                <w:rFonts w:ascii="ＭＳ 明朝" w:eastAsia="ＭＳ 明朝" w:hAnsi="ＭＳ 明朝" w:hint="eastAsia"/>
                <w:b/>
                <w:sz w:val="22"/>
              </w:rPr>
              <w:t>の禁止</w:t>
            </w:r>
            <w:r w:rsidR="00C71C4C">
              <w:rPr>
                <w:rFonts w:ascii="ＭＳ 明朝" w:eastAsia="ＭＳ 明朝" w:hAnsi="ＭＳ 明朝" w:hint="eastAsia"/>
                <w:b/>
                <w:sz w:val="22"/>
              </w:rPr>
              <w:t>や制裁措置</w:t>
            </w:r>
            <w:r w:rsidR="008E7904">
              <w:rPr>
                <w:rFonts w:ascii="ＭＳ 明朝" w:eastAsia="ＭＳ 明朝" w:hAnsi="ＭＳ 明朝" w:hint="eastAsia"/>
                <w:b/>
                <w:sz w:val="22"/>
              </w:rPr>
              <w:t>を含む</w:t>
            </w:r>
            <w:r w:rsidR="00575C6E">
              <w:rPr>
                <w:rFonts w:ascii="ＭＳ 明朝" w:eastAsia="ＭＳ 明朝" w:hAnsi="ＭＳ 明朝" w:hint="eastAsia"/>
                <w:b/>
                <w:sz w:val="22"/>
              </w:rPr>
              <w:t>対イラン制裁を復活させた。</w:t>
            </w:r>
            <w:r w:rsidR="0048584D" w:rsidRPr="0048584D">
              <w:rPr>
                <w:rFonts w:ascii="ＭＳ 明朝" w:eastAsia="ＭＳ 明朝" w:hAnsi="ＭＳ 明朝" w:hint="eastAsia"/>
                <w:b/>
                <w:sz w:val="22"/>
              </w:rPr>
              <w:t>これはまさしくイラン版の</w:t>
            </w:r>
            <w:r w:rsidR="0048584D">
              <w:rPr>
                <w:rFonts w:ascii="ＭＳ 明朝" w:eastAsia="ＭＳ 明朝" w:hAnsi="ＭＳ 明朝" w:hint="eastAsia"/>
                <w:b/>
                <w:sz w:val="22"/>
              </w:rPr>
              <w:t>「最大限の圧力」アプローチであった。</w:t>
            </w:r>
          </w:p>
          <w:p w14:paraId="3B241AE8" w14:textId="12AC6B56" w:rsidR="003B504B" w:rsidRDefault="003B504B" w:rsidP="003B504B">
            <w:pPr>
              <w:rPr>
                <w:rFonts w:ascii="ＭＳ 明朝" w:eastAsia="ＭＳ 明朝" w:hAnsi="ＭＳ 明朝"/>
                <w:b/>
                <w:sz w:val="22"/>
              </w:rPr>
            </w:pPr>
            <w:r>
              <w:rPr>
                <w:rFonts w:ascii="ＭＳ 明朝" w:eastAsia="ＭＳ 明朝" w:hAnsi="ＭＳ 明朝" w:hint="eastAsia"/>
                <w:b/>
                <w:sz w:val="22"/>
              </w:rPr>
              <w:t>＜8月7日＞</w:t>
            </w:r>
          </w:p>
          <w:p w14:paraId="0A83F8C5" w14:textId="2FA3C821" w:rsidR="003B504B" w:rsidRPr="003B504B" w:rsidRDefault="003B504B" w:rsidP="003B504B">
            <w:pPr>
              <w:pStyle w:val="ac"/>
              <w:numPr>
                <w:ilvl w:val="0"/>
                <w:numId w:val="1"/>
              </w:numPr>
              <w:ind w:leftChars="0"/>
              <w:rPr>
                <w:rFonts w:ascii="ＭＳ 明朝" w:eastAsia="ＭＳ 明朝" w:hAnsi="ＭＳ 明朝"/>
                <w:b/>
                <w:sz w:val="22"/>
              </w:rPr>
            </w:pPr>
            <w:r w:rsidRPr="003B504B">
              <w:rPr>
                <w:rFonts w:ascii="ＭＳ 明朝" w:eastAsia="ＭＳ 明朝" w:hAnsi="ＭＳ 明朝"/>
                <w:b/>
                <w:sz w:val="22"/>
              </w:rPr>
              <w:t>イラン政府による米ドル紙幣の購入または取得</w:t>
            </w:r>
          </w:p>
          <w:p w14:paraId="03EB498E" w14:textId="14480FFF" w:rsidR="003B504B" w:rsidRPr="003B504B" w:rsidRDefault="003B504B" w:rsidP="003B504B">
            <w:pPr>
              <w:pStyle w:val="ac"/>
              <w:numPr>
                <w:ilvl w:val="0"/>
                <w:numId w:val="1"/>
              </w:numPr>
              <w:ind w:leftChars="0"/>
              <w:rPr>
                <w:rFonts w:ascii="ＭＳ 明朝" w:eastAsia="ＭＳ 明朝" w:hAnsi="ＭＳ 明朝"/>
                <w:b/>
                <w:sz w:val="22"/>
              </w:rPr>
            </w:pPr>
            <w:r w:rsidRPr="003B504B">
              <w:rPr>
                <w:rFonts w:ascii="ＭＳ 明朝" w:eastAsia="ＭＳ 明朝" w:hAnsi="ＭＳ 明朝"/>
                <w:b/>
                <w:sz w:val="22"/>
              </w:rPr>
              <w:t>イランとの金および貴金属の取引</w:t>
            </w:r>
          </w:p>
          <w:p w14:paraId="3F1FF072" w14:textId="1C7FC30E" w:rsidR="003B504B" w:rsidRPr="003B504B" w:rsidRDefault="003B504B" w:rsidP="003B504B">
            <w:pPr>
              <w:pStyle w:val="ac"/>
              <w:numPr>
                <w:ilvl w:val="0"/>
                <w:numId w:val="1"/>
              </w:numPr>
              <w:ind w:leftChars="0"/>
              <w:rPr>
                <w:rFonts w:ascii="ＭＳ 明朝" w:eastAsia="ＭＳ 明朝" w:hAnsi="ＭＳ 明朝"/>
                <w:b/>
                <w:sz w:val="22"/>
              </w:rPr>
            </w:pPr>
            <w:r w:rsidRPr="003B504B">
              <w:rPr>
                <w:rFonts w:ascii="ＭＳ 明朝" w:eastAsia="ＭＳ 明朝" w:hAnsi="ＭＳ 明朝"/>
                <w:b/>
                <w:sz w:val="22"/>
              </w:rPr>
              <w:t>黒鉛、金属の原料または半製品（アルミニウムや鉄など）、石炭および産業用ソフトウェア</w:t>
            </w:r>
            <w:r w:rsidRPr="003B504B">
              <w:rPr>
                <w:rFonts w:ascii="ＭＳ 明朝" w:eastAsia="ＭＳ 明朝" w:hAnsi="ＭＳ 明朝" w:hint="eastAsia"/>
                <w:b/>
                <w:sz w:val="22"/>
              </w:rPr>
              <w:t>をイランとの間で直接的または間接的に販売、供給または移転する取引</w:t>
            </w:r>
          </w:p>
          <w:p w14:paraId="191BA4A7" w14:textId="57947DF7" w:rsidR="003B504B" w:rsidRPr="003B504B" w:rsidRDefault="003B504B" w:rsidP="003B504B">
            <w:pPr>
              <w:pStyle w:val="ac"/>
              <w:numPr>
                <w:ilvl w:val="0"/>
                <w:numId w:val="1"/>
              </w:numPr>
              <w:ind w:leftChars="0"/>
              <w:rPr>
                <w:rFonts w:ascii="ＭＳ 明朝" w:eastAsia="ＭＳ 明朝" w:hAnsi="ＭＳ 明朝"/>
                <w:b/>
                <w:sz w:val="22"/>
              </w:rPr>
            </w:pPr>
            <w:r w:rsidRPr="003B504B">
              <w:rPr>
                <w:rFonts w:ascii="ＭＳ 明朝" w:eastAsia="ＭＳ 明朝" w:hAnsi="ＭＳ 明朝"/>
                <w:b/>
                <w:sz w:val="22"/>
              </w:rPr>
              <w:t>イラン・リアルの購入若しくは売却に関連した相当額の取引</w:t>
            </w:r>
            <w:proofErr w:type="gramStart"/>
            <w:r w:rsidRPr="003B504B">
              <w:rPr>
                <w:rFonts w:ascii="ＭＳ 明朝" w:eastAsia="ＭＳ 明朝" w:hAnsi="ＭＳ 明朝"/>
                <w:b/>
                <w:sz w:val="22"/>
              </w:rPr>
              <w:t>（</w:t>
            </w:r>
            <w:proofErr w:type="gramEnd"/>
            <w:r w:rsidRPr="003B504B">
              <w:rPr>
                <w:rFonts w:ascii="ＭＳ 明朝" w:eastAsia="ＭＳ 明朝" w:hAnsi="ＭＳ 明朝"/>
                <w:b/>
                <w:sz w:val="22"/>
              </w:rPr>
              <w:t>significant transactions）また</w:t>
            </w:r>
            <w:r>
              <w:rPr>
                <w:rFonts w:ascii="ＭＳ 明朝" w:eastAsia="ＭＳ 明朝" w:hAnsi="ＭＳ 明朝" w:hint="eastAsia"/>
                <w:b/>
                <w:sz w:val="22"/>
              </w:rPr>
              <w:t>は</w:t>
            </w:r>
            <w:r w:rsidRPr="003B504B">
              <w:rPr>
                <w:rFonts w:ascii="ＭＳ 明朝" w:eastAsia="ＭＳ 明朝" w:hAnsi="ＭＳ 明朝" w:hint="eastAsia"/>
                <w:b/>
                <w:sz w:val="22"/>
              </w:rPr>
              <w:t>イラン領土外における相当額のイラン・リアル建て資金若しくは口座の保有</w:t>
            </w:r>
          </w:p>
          <w:p w14:paraId="5488576F" w14:textId="5EFBA697" w:rsidR="003B504B" w:rsidRPr="003B504B" w:rsidRDefault="003B504B" w:rsidP="003B504B">
            <w:pPr>
              <w:pStyle w:val="ac"/>
              <w:numPr>
                <w:ilvl w:val="0"/>
                <w:numId w:val="1"/>
              </w:numPr>
              <w:ind w:leftChars="0"/>
              <w:rPr>
                <w:rFonts w:ascii="ＭＳ 明朝" w:eastAsia="ＭＳ 明朝" w:hAnsi="ＭＳ 明朝"/>
                <w:b/>
                <w:sz w:val="22"/>
              </w:rPr>
            </w:pPr>
            <w:r w:rsidRPr="003B504B">
              <w:rPr>
                <w:rFonts w:ascii="ＭＳ 明朝" w:eastAsia="ＭＳ 明朝" w:hAnsi="ＭＳ 明朝"/>
                <w:b/>
                <w:sz w:val="22"/>
              </w:rPr>
              <w:t>イラン国債の購入、引受または発行促進</w:t>
            </w:r>
          </w:p>
          <w:p w14:paraId="0D8F2315" w14:textId="2652BEB8" w:rsidR="003B504B" w:rsidRPr="003B504B" w:rsidRDefault="003B504B" w:rsidP="003B504B">
            <w:pPr>
              <w:pStyle w:val="ac"/>
              <w:numPr>
                <w:ilvl w:val="0"/>
                <w:numId w:val="1"/>
              </w:numPr>
              <w:ind w:leftChars="0"/>
              <w:rPr>
                <w:rFonts w:ascii="ＭＳ 明朝" w:eastAsia="ＭＳ 明朝" w:hAnsi="ＭＳ 明朝"/>
                <w:b/>
                <w:sz w:val="22"/>
              </w:rPr>
            </w:pPr>
            <w:r w:rsidRPr="003B504B">
              <w:rPr>
                <w:rFonts w:ascii="ＭＳ 明朝" w:eastAsia="ＭＳ 明朝" w:hAnsi="ＭＳ 明朝"/>
                <w:b/>
                <w:sz w:val="22"/>
              </w:rPr>
              <w:t>イランの自動車部門</w:t>
            </w:r>
          </w:p>
          <w:p w14:paraId="2BFD116F" w14:textId="05ACA477" w:rsidR="003B504B" w:rsidRPr="003B504B" w:rsidRDefault="003B504B" w:rsidP="003B504B">
            <w:pPr>
              <w:pStyle w:val="ac"/>
              <w:numPr>
                <w:ilvl w:val="0"/>
                <w:numId w:val="1"/>
              </w:numPr>
              <w:ind w:leftChars="0"/>
              <w:rPr>
                <w:rFonts w:ascii="ＭＳ 明朝" w:eastAsia="ＭＳ 明朝" w:hAnsi="ＭＳ 明朝"/>
                <w:b/>
                <w:sz w:val="22"/>
              </w:rPr>
            </w:pPr>
            <w:r w:rsidRPr="003B504B">
              <w:rPr>
                <w:rFonts w:ascii="ＭＳ 明朝" w:eastAsia="ＭＳ 明朝" w:hAnsi="ＭＳ 明朝" w:hint="eastAsia"/>
                <w:b/>
                <w:sz w:val="22"/>
              </w:rPr>
              <w:t>イランを原産国とする絨毯および食品の米国への輸入ならびに関連する特定の金融取引</w:t>
            </w:r>
          </w:p>
          <w:p w14:paraId="66A47740" w14:textId="3F2CDC4D" w:rsidR="003B504B" w:rsidRPr="003B504B" w:rsidRDefault="003B504B" w:rsidP="003B504B">
            <w:pPr>
              <w:pStyle w:val="ac"/>
              <w:numPr>
                <w:ilvl w:val="0"/>
                <w:numId w:val="1"/>
              </w:numPr>
              <w:ind w:leftChars="0"/>
              <w:rPr>
                <w:rFonts w:ascii="ＭＳ 明朝" w:eastAsia="ＭＳ 明朝" w:hAnsi="ＭＳ 明朝"/>
                <w:b/>
                <w:sz w:val="22"/>
              </w:rPr>
            </w:pPr>
            <w:r w:rsidRPr="003B504B">
              <w:rPr>
                <w:rFonts w:ascii="ＭＳ 明朝" w:eastAsia="ＭＳ 明朝" w:hAnsi="ＭＳ 明朝"/>
                <w:b/>
                <w:sz w:val="22"/>
              </w:rPr>
              <w:t>民間用旅客機のイランへの輸出に関して付与されていた特定のライセンスに基づき行</w:t>
            </w:r>
            <w:r w:rsidRPr="003B504B">
              <w:rPr>
                <w:rFonts w:ascii="ＭＳ 明朝" w:eastAsia="ＭＳ 明朝" w:hAnsi="ＭＳ 明朝" w:hint="eastAsia"/>
                <w:b/>
                <w:sz w:val="22"/>
              </w:rPr>
              <w:t>われる活動</w:t>
            </w:r>
          </w:p>
          <w:p w14:paraId="109589D1" w14:textId="77777777" w:rsidR="003B504B" w:rsidRPr="003B504B" w:rsidRDefault="003B504B" w:rsidP="003B504B">
            <w:pPr>
              <w:rPr>
                <w:rFonts w:ascii="ＭＳ 明朝" w:eastAsia="ＭＳ 明朝" w:hAnsi="ＭＳ 明朝"/>
                <w:b/>
                <w:sz w:val="22"/>
              </w:rPr>
            </w:pPr>
            <w:r>
              <w:rPr>
                <w:rFonts w:ascii="ＭＳ 明朝" w:eastAsia="ＭＳ 明朝" w:hAnsi="ＭＳ 明朝" w:hint="eastAsia"/>
                <w:b/>
                <w:sz w:val="22"/>
              </w:rPr>
              <w:t>＜11月5日＞</w:t>
            </w:r>
          </w:p>
          <w:p w14:paraId="7DDDB366" w14:textId="356D4D07" w:rsidR="003B504B" w:rsidRPr="003B504B" w:rsidRDefault="003B504B" w:rsidP="003B504B">
            <w:pPr>
              <w:pStyle w:val="ac"/>
              <w:numPr>
                <w:ilvl w:val="0"/>
                <w:numId w:val="2"/>
              </w:numPr>
              <w:ind w:leftChars="0"/>
              <w:rPr>
                <w:rFonts w:ascii="ＭＳ 明朝" w:eastAsia="ＭＳ 明朝" w:hAnsi="ＭＳ 明朝"/>
                <w:b/>
              </w:rPr>
            </w:pPr>
            <w:r w:rsidRPr="003B504B">
              <w:rPr>
                <w:rFonts w:ascii="ＭＳ 明朝" w:eastAsia="ＭＳ 明朝" w:hAnsi="ＭＳ 明朝" w:hint="eastAsia"/>
                <w:b/>
              </w:rPr>
              <w:t>イランの港湾管理、海運および造船部門</w:t>
            </w:r>
            <w:proofErr w:type="gramStart"/>
            <w:r w:rsidRPr="003B504B">
              <w:rPr>
                <w:rFonts w:ascii="ＭＳ 明朝" w:eastAsia="ＭＳ 明朝" w:hAnsi="ＭＳ 明朝" w:hint="eastAsia"/>
                <w:b/>
              </w:rPr>
              <w:t>（</w:t>
            </w:r>
            <w:proofErr w:type="gramEnd"/>
            <w:r w:rsidRPr="003B504B">
              <w:rPr>
                <w:rFonts w:ascii="ＭＳ 明朝" w:eastAsia="ＭＳ 明朝" w:hAnsi="ＭＳ 明朝" w:hint="eastAsia"/>
                <w:b/>
              </w:rPr>
              <w:t>イラン国営海運会社（</w:t>
            </w:r>
            <w:r w:rsidRPr="003B504B">
              <w:rPr>
                <w:rFonts w:ascii="ＭＳ 明朝" w:eastAsia="ＭＳ 明朝" w:hAnsi="ＭＳ 明朝"/>
                <w:b/>
              </w:rPr>
              <w:t>IRISL）、South Shipping</w:t>
            </w:r>
            <w:r>
              <w:rPr>
                <w:rFonts w:ascii="ＭＳ 明朝" w:eastAsia="ＭＳ 明朝" w:hAnsi="ＭＳ 明朝"/>
                <w:b/>
              </w:rPr>
              <w:t xml:space="preserve"> </w:t>
            </w:r>
            <w:r w:rsidRPr="003B504B">
              <w:rPr>
                <w:rFonts w:ascii="ＭＳ 明朝" w:eastAsia="ＭＳ 明朝" w:hAnsi="ＭＳ 明朝"/>
                <w:b/>
              </w:rPr>
              <w:t>Line Iran および両社の関連会社を含む）に対する制裁</w:t>
            </w:r>
          </w:p>
          <w:p w14:paraId="454ECBE4" w14:textId="0BD92E15" w:rsidR="003B504B" w:rsidRPr="003B504B" w:rsidRDefault="003B504B" w:rsidP="003B504B">
            <w:pPr>
              <w:pStyle w:val="ac"/>
              <w:numPr>
                <w:ilvl w:val="0"/>
                <w:numId w:val="2"/>
              </w:numPr>
              <w:ind w:leftChars="0"/>
              <w:rPr>
                <w:rFonts w:ascii="ＭＳ 明朝" w:eastAsia="ＭＳ 明朝" w:hAnsi="ＭＳ 明朝"/>
                <w:b/>
              </w:rPr>
            </w:pPr>
            <w:r w:rsidRPr="003B504B">
              <w:rPr>
                <w:rFonts w:ascii="ＭＳ 明朝" w:eastAsia="ＭＳ 明朝" w:hAnsi="ＭＳ 明朝"/>
                <w:b/>
              </w:rPr>
              <w:t>国営イラン石油会社（NIOC）、</w:t>
            </w:r>
            <w:proofErr w:type="spellStart"/>
            <w:r w:rsidRPr="003B504B">
              <w:rPr>
                <w:rFonts w:ascii="ＭＳ 明朝" w:eastAsia="ＭＳ 明朝" w:hAnsi="ＭＳ 明朝"/>
                <w:b/>
              </w:rPr>
              <w:t>Naftiran</w:t>
            </w:r>
            <w:proofErr w:type="spellEnd"/>
            <w:r w:rsidRPr="003B504B">
              <w:rPr>
                <w:rFonts w:ascii="ＭＳ 明朝" w:eastAsia="ＭＳ 明朝" w:hAnsi="ＭＳ 明朝"/>
                <w:b/>
              </w:rPr>
              <w:t xml:space="preserve"> </w:t>
            </w:r>
            <w:proofErr w:type="spellStart"/>
            <w:r w:rsidRPr="003B504B">
              <w:rPr>
                <w:rFonts w:ascii="ＭＳ 明朝" w:eastAsia="ＭＳ 明朝" w:hAnsi="ＭＳ 明朝"/>
                <w:b/>
              </w:rPr>
              <w:t>Intertrade</w:t>
            </w:r>
            <w:proofErr w:type="spellEnd"/>
            <w:r w:rsidRPr="003B504B">
              <w:rPr>
                <w:rFonts w:ascii="ＭＳ 明朝" w:eastAsia="ＭＳ 明朝" w:hAnsi="ＭＳ 明朝"/>
                <w:b/>
              </w:rPr>
              <w:t xml:space="preserve"> Company</w:t>
            </w:r>
            <w:proofErr w:type="gramStart"/>
            <w:r w:rsidRPr="003B504B">
              <w:rPr>
                <w:rFonts w:ascii="ＭＳ 明朝" w:eastAsia="ＭＳ 明朝" w:hAnsi="ＭＳ 明朝"/>
                <w:b/>
              </w:rPr>
              <w:t>（</w:t>
            </w:r>
            <w:proofErr w:type="gramEnd"/>
            <w:r w:rsidRPr="003B504B">
              <w:rPr>
                <w:rFonts w:ascii="ＭＳ 明朝" w:eastAsia="ＭＳ 明朝" w:hAnsi="ＭＳ 明朝"/>
                <w:b/>
              </w:rPr>
              <w:t>NICO）およびNational Iranian</w:t>
            </w:r>
            <w:r>
              <w:rPr>
                <w:rFonts w:ascii="ＭＳ 明朝" w:eastAsia="ＭＳ 明朝" w:hAnsi="ＭＳ 明朝"/>
                <w:b/>
              </w:rPr>
              <w:t xml:space="preserve"> </w:t>
            </w:r>
            <w:r w:rsidRPr="003B504B">
              <w:rPr>
                <w:rFonts w:ascii="ＭＳ 明朝" w:eastAsia="ＭＳ 明朝" w:hAnsi="ＭＳ 明朝"/>
                <w:b/>
              </w:rPr>
              <w:t>Tanker Company (NITC)との取引を始めとする石油関連取引（石油、石油製品または石</w:t>
            </w:r>
            <w:r w:rsidRPr="003B504B">
              <w:rPr>
                <w:rFonts w:ascii="ＭＳ 明朝" w:eastAsia="ＭＳ 明朝" w:hAnsi="ＭＳ 明朝" w:hint="eastAsia"/>
                <w:b/>
              </w:rPr>
              <w:t>油化学製品のイランからの購入を含む）</w:t>
            </w:r>
          </w:p>
          <w:p w14:paraId="0383724B" w14:textId="1443FB0E" w:rsidR="003B504B" w:rsidRPr="003B504B" w:rsidRDefault="003B504B" w:rsidP="003B504B">
            <w:pPr>
              <w:pStyle w:val="ac"/>
              <w:numPr>
                <w:ilvl w:val="0"/>
                <w:numId w:val="2"/>
              </w:numPr>
              <w:ind w:leftChars="0"/>
              <w:rPr>
                <w:rFonts w:ascii="ＭＳ 明朝" w:eastAsia="ＭＳ 明朝" w:hAnsi="ＭＳ 明朝"/>
                <w:b/>
              </w:rPr>
            </w:pPr>
            <w:r w:rsidRPr="003B504B">
              <w:rPr>
                <w:rFonts w:ascii="ＭＳ 明朝" w:eastAsia="ＭＳ 明朝" w:hAnsi="ＭＳ 明朝"/>
                <w:b/>
              </w:rPr>
              <w:t>イラン中央銀行</w:t>
            </w:r>
            <w:proofErr w:type="gramStart"/>
            <w:r w:rsidRPr="003B504B">
              <w:rPr>
                <w:rFonts w:ascii="ＭＳ 明朝" w:eastAsia="ＭＳ 明朝" w:hAnsi="ＭＳ 明朝"/>
                <w:b/>
              </w:rPr>
              <w:t>（</w:t>
            </w:r>
            <w:proofErr w:type="gramEnd"/>
            <w:r w:rsidRPr="003B504B">
              <w:rPr>
                <w:rFonts w:ascii="ＭＳ 明朝" w:eastAsia="ＭＳ 明朝" w:hAnsi="ＭＳ 明朝"/>
                <w:b/>
              </w:rPr>
              <w:t xml:space="preserve">Central Bank of Iran、Bank </w:t>
            </w:r>
            <w:proofErr w:type="spellStart"/>
            <w:r w:rsidRPr="003B504B">
              <w:rPr>
                <w:rFonts w:ascii="ＭＳ 明朝" w:eastAsia="ＭＳ 明朝" w:hAnsi="ＭＳ 明朝"/>
                <w:b/>
              </w:rPr>
              <w:t>Markazi</w:t>
            </w:r>
            <w:proofErr w:type="spellEnd"/>
            <w:r w:rsidRPr="003B504B">
              <w:rPr>
                <w:rFonts w:ascii="ＭＳ 明朝" w:eastAsia="ＭＳ 明朝" w:hAnsi="ＭＳ 明朝"/>
                <w:b/>
              </w:rPr>
              <w:t>）および 2012 年国防授権法（NDAA）</w:t>
            </w:r>
            <w:r w:rsidRPr="003B504B">
              <w:rPr>
                <w:rFonts w:ascii="ＭＳ 明朝" w:eastAsia="ＭＳ 明朝" w:hAnsi="ＭＳ 明朝" w:hint="eastAsia"/>
                <w:b/>
              </w:rPr>
              <w:t>第</w:t>
            </w:r>
            <w:r w:rsidRPr="003B504B">
              <w:rPr>
                <w:rFonts w:ascii="ＭＳ 明朝" w:eastAsia="ＭＳ 明朝" w:hAnsi="ＭＳ 明朝"/>
                <w:b/>
              </w:rPr>
              <w:t xml:space="preserve"> 1245 条に指定されるイランの金融機関との外資系金融機関の取引</w:t>
            </w:r>
          </w:p>
          <w:p w14:paraId="5D8E2938" w14:textId="64FAA5C8" w:rsidR="003B504B" w:rsidRPr="003B504B" w:rsidRDefault="003B504B" w:rsidP="003B504B">
            <w:pPr>
              <w:pStyle w:val="ac"/>
              <w:numPr>
                <w:ilvl w:val="0"/>
                <w:numId w:val="2"/>
              </w:numPr>
              <w:ind w:leftChars="0"/>
              <w:rPr>
                <w:rFonts w:ascii="ＭＳ 明朝" w:eastAsia="ＭＳ 明朝" w:hAnsi="ＭＳ 明朝"/>
                <w:b/>
              </w:rPr>
            </w:pPr>
            <w:r w:rsidRPr="003B504B">
              <w:rPr>
                <w:rFonts w:ascii="ＭＳ 明朝" w:eastAsia="ＭＳ 明朝" w:hAnsi="ＭＳ 明朝"/>
                <w:b/>
              </w:rPr>
              <w:t>イラン中央銀行および 2010 年米国イラン包括制裁法(CISADA)第 104 条(c)</w:t>
            </w:r>
            <w:proofErr w:type="gramStart"/>
            <w:r w:rsidRPr="003B504B">
              <w:rPr>
                <w:rFonts w:ascii="ＭＳ 明朝" w:eastAsia="ＭＳ 明朝" w:hAnsi="ＭＳ 明朝"/>
                <w:b/>
              </w:rPr>
              <w:t>(</w:t>
            </w:r>
            <w:proofErr w:type="gramEnd"/>
            <w:r w:rsidRPr="003B504B">
              <w:rPr>
                <w:rFonts w:ascii="ＭＳ 明朝" w:eastAsia="ＭＳ 明朝" w:hAnsi="ＭＳ 明朝"/>
                <w:b/>
              </w:rPr>
              <w:t>2)(E)(ii)に</w:t>
            </w:r>
            <w:r w:rsidRPr="003B504B">
              <w:rPr>
                <w:rFonts w:ascii="ＭＳ 明朝" w:eastAsia="ＭＳ 明朝" w:hAnsi="ＭＳ 明朝" w:hint="eastAsia"/>
                <w:b/>
              </w:rPr>
              <w:t>指定されるイランの金融機関への金融通信メッセージ・サービスの提供</w:t>
            </w:r>
          </w:p>
          <w:p w14:paraId="31D03C82" w14:textId="53790F94" w:rsidR="003B504B" w:rsidRPr="003B504B" w:rsidRDefault="003B504B" w:rsidP="003B504B">
            <w:pPr>
              <w:pStyle w:val="ac"/>
              <w:numPr>
                <w:ilvl w:val="0"/>
                <w:numId w:val="2"/>
              </w:numPr>
              <w:ind w:leftChars="0"/>
              <w:rPr>
                <w:rFonts w:ascii="ＭＳ 明朝" w:eastAsia="ＭＳ 明朝" w:hAnsi="ＭＳ 明朝"/>
                <w:b/>
              </w:rPr>
            </w:pPr>
            <w:r w:rsidRPr="003B504B">
              <w:rPr>
                <w:rFonts w:ascii="ＭＳ 明朝" w:eastAsia="ＭＳ 明朝" w:hAnsi="ＭＳ 明朝"/>
                <w:b/>
              </w:rPr>
              <w:t>保険の引受、付保または再保険の提供</w:t>
            </w:r>
          </w:p>
          <w:p w14:paraId="63629C35" w14:textId="4B025D52" w:rsidR="00575C6E" w:rsidRDefault="003B504B" w:rsidP="003B504B">
            <w:pPr>
              <w:pStyle w:val="ac"/>
              <w:numPr>
                <w:ilvl w:val="0"/>
                <w:numId w:val="2"/>
              </w:numPr>
              <w:ind w:leftChars="0"/>
              <w:rPr>
                <w:rFonts w:ascii="ＭＳ 明朝" w:eastAsia="ＭＳ 明朝" w:hAnsi="ＭＳ 明朝"/>
                <w:b/>
              </w:rPr>
            </w:pPr>
            <w:r w:rsidRPr="003B504B">
              <w:rPr>
                <w:rFonts w:ascii="ＭＳ 明朝" w:eastAsia="ＭＳ 明朝" w:hAnsi="ＭＳ 明朝"/>
                <w:b/>
              </w:rPr>
              <w:t>イランのエネルギー部門</w:t>
            </w:r>
          </w:p>
          <w:p w14:paraId="7E90791A" w14:textId="5EC2EFD9" w:rsidR="003B504B" w:rsidRPr="008E7904" w:rsidRDefault="007267C2" w:rsidP="003B504B">
            <w:pPr>
              <w:pStyle w:val="ac"/>
              <w:numPr>
                <w:ilvl w:val="0"/>
                <w:numId w:val="2"/>
              </w:numPr>
              <w:ind w:leftChars="0"/>
              <w:rPr>
                <w:rFonts w:ascii="ＭＳ 明朝" w:eastAsia="ＭＳ 明朝" w:hAnsi="ＭＳ 明朝"/>
                <w:b/>
              </w:rPr>
            </w:pPr>
            <w:r>
              <w:rPr>
                <w:rFonts w:ascii="ＭＳ 明朝" w:eastAsia="ＭＳ 明朝" w:hAnsi="ＭＳ 明朝" w:hint="eastAsia"/>
                <w:b/>
              </w:rPr>
              <w:t>アメリカ</w:t>
            </w:r>
            <w:r w:rsidR="003B504B" w:rsidRPr="003B504B">
              <w:rPr>
                <w:rFonts w:ascii="ＭＳ 明朝" w:eastAsia="ＭＳ 明朝" w:hAnsi="ＭＳ 明朝" w:hint="eastAsia"/>
                <w:b/>
              </w:rPr>
              <w:t>人または</w:t>
            </w:r>
            <w:r>
              <w:rPr>
                <w:rFonts w:ascii="ＭＳ 明朝" w:eastAsia="ＭＳ 明朝" w:hAnsi="ＭＳ 明朝" w:hint="eastAsia"/>
                <w:b/>
              </w:rPr>
              <w:t>アメリカの</w:t>
            </w:r>
            <w:r w:rsidR="003B504B" w:rsidRPr="003B504B">
              <w:rPr>
                <w:rFonts w:ascii="ＭＳ 明朝" w:eastAsia="ＭＳ 明朝" w:hAnsi="ＭＳ 明朝" w:hint="eastAsia"/>
                <w:b/>
              </w:rPr>
              <w:t>企業が、所有または支配する外国法人</w:t>
            </w:r>
            <w:proofErr w:type="gramStart"/>
            <w:r w:rsidR="003B504B" w:rsidRPr="003B504B">
              <w:rPr>
                <w:rFonts w:ascii="ＭＳ 明朝" w:eastAsia="ＭＳ 明朝" w:hAnsi="ＭＳ 明朝" w:hint="eastAsia"/>
                <w:b/>
              </w:rPr>
              <w:t>（</w:t>
            </w:r>
            <w:proofErr w:type="gramEnd"/>
            <w:r>
              <w:rPr>
                <w:rFonts w:ascii="ＭＳ 明朝" w:eastAsia="ＭＳ 明朝" w:hAnsi="ＭＳ 明朝" w:hint="eastAsia"/>
                <w:b/>
              </w:rPr>
              <w:t>アメリカ</w:t>
            </w:r>
            <w:r w:rsidR="003B504B" w:rsidRPr="003B504B">
              <w:rPr>
                <w:rFonts w:ascii="ＭＳ 明朝" w:eastAsia="ＭＳ 明朝" w:hAnsi="ＭＳ 明朝" w:hint="eastAsia"/>
                <w:b/>
              </w:rPr>
              <w:t>国外にある</w:t>
            </w:r>
            <w:r>
              <w:rPr>
                <w:rFonts w:ascii="ＭＳ 明朝" w:eastAsia="ＭＳ 明朝" w:hAnsi="ＭＳ 明朝" w:hint="eastAsia"/>
                <w:b/>
              </w:rPr>
              <w:t>アメリカの</w:t>
            </w:r>
            <w:r w:rsidR="003B504B" w:rsidRPr="003B504B">
              <w:rPr>
                <w:rFonts w:ascii="ＭＳ 明朝" w:eastAsia="ＭＳ 明朝" w:hAnsi="ＭＳ 明朝" w:hint="eastAsia"/>
                <w:b/>
              </w:rPr>
              <w:t>企業の子会社等）がイランと取引することを許可する一般認可</w:t>
            </w:r>
            <w:r w:rsidR="003B504B" w:rsidRPr="003B504B">
              <w:rPr>
                <w:rFonts w:ascii="ＭＳ 明朝" w:eastAsia="ＭＳ 明朝" w:hAnsi="ＭＳ 明朝"/>
                <w:b/>
              </w:rPr>
              <w:t xml:space="preserve"> H（General</w:t>
            </w:r>
            <w:r w:rsidR="003B504B">
              <w:rPr>
                <w:rFonts w:ascii="ＭＳ 明朝" w:eastAsia="ＭＳ 明朝" w:hAnsi="ＭＳ 明朝"/>
                <w:b/>
              </w:rPr>
              <w:t xml:space="preserve"> </w:t>
            </w:r>
            <w:r w:rsidR="003B504B" w:rsidRPr="003B504B">
              <w:rPr>
                <w:rFonts w:ascii="ＭＳ 明朝" w:eastAsia="ＭＳ 明朝" w:hAnsi="ＭＳ 明朝"/>
                <w:b/>
              </w:rPr>
              <w:t>License H）</w:t>
            </w:r>
            <w:r w:rsidR="003B504B">
              <w:rPr>
                <w:rFonts w:ascii="ＭＳ 明朝" w:eastAsia="ＭＳ 明朝" w:hAnsi="ＭＳ 明朝" w:hint="eastAsia"/>
                <w:b/>
              </w:rPr>
              <w:t>の取り消し</w:t>
            </w:r>
          </w:p>
          <w:p w14:paraId="57BF6816" w14:textId="03CB0D55" w:rsidR="002579A0" w:rsidRDefault="002579A0" w:rsidP="003B504B">
            <w:pPr>
              <w:rPr>
                <w:rFonts w:ascii="ＭＳ 明朝" w:eastAsia="ＭＳ 明朝" w:hAnsi="ＭＳ 明朝"/>
                <w:b/>
              </w:rPr>
            </w:pPr>
            <w:r>
              <w:rPr>
                <w:rFonts w:ascii="ＭＳ 明朝" w:eastAsia="ＭＳ 明朝" w:hAnsi="ＭＳ 明朝" w:hint="eastAsia"/>
                <w:b/>
              </w:rPr>
              <w:t xml:space="preserve">　トランプ政権は、JCPOAがイランの核開発を完全に廃棄させる内容ではなかったこと、イランがアフガニスタン、イラク、レバノン、シリア、イエメン、ガザなどで情勢を不安定化させる活動やテロ支援を隠密裏に展開していること</w:t>
            </w:r>
            <w:r w:rsidR="007267C2">
              <w:rPr>
                <w:rFonts w:ascii="ＭＳ 明朝" w:eastAsia="ＭＳ 明朝" w:hAnsi="ＭＳ 明朝" w:hint="eastAsia"/>
                <w:b/>
              </w:rPr>
              <w:t>、さらにはイランの宗教権力者たちが腐</w:t>
            </w:r>
            <w:r w:rsidR="007267C2">
              <w:rPr>
                <w:rFonts w:ascii="ＭＳ 明朝" w:eastAsia="ＭＳ 明朝" w:hAnsi="ＭＳ 明朝" w:hint="eastAsia"/>
                <w:b/>
              </w:rPr>
              <w:lastRenderedPageBreak/>
              <w:t>敗に</w:t>
            </w:r>
            <w:proofErr w:type="gramStart"/>
            <w:r w:rsidR="007267C2">
              <w:rPr>
                <w:rFonts w:ascii="ＭＳ 明朝" w:eastAsia="ＭＳ 明朝" w:hAnsi="ＭＳ 明朝" w:hint="eastAsia"/>
                <w:b/>
              </w:rPr>
              <w:t>まみれ、</w:t>
            </w:r>
            <w:proofErr w:type="gramEnd"/>
            <w:r w:rsidR="007267C2">
              <w:rPr>
                <w:rFonts w:ascii="ＭＳ 明朝" w:eastAsia="ＭＳ 明朝" w:hAnsi="ＭＳ 明朝" w:hint="eastAsia"/>
                <w:b/>
              </w:rPr>
              <w:t>国内で容赦なく人権侵害を繰り広げていることも理由に</w:t>
            </w:r>
            <w:proofErr w:type="gramStart"/>
            <w:r w:rsidR="007267C2">
              <w:rPr>
                <w:rFonts w:ascii="ＭＳ 明朝" w:eastAsia="ＭＳ 明朝" w:hAnsi="ＭＳ 明朝" w:hint="eastAsia"/>
                <w:b/>
              </w:rPr>
              <w:t>挙げ</w:t>
            </w:r>
            <w:proofErr w:type="gramEnd"/>
            <w:r w:rsidR="007267C2">
              <w:rPr>
                <w:rFonts w:ascii="ＭＳ 明朝" w:eastAsia="ＭＳ 明朝" w:hAnsi="ＭＳ 明朝" w:hint="eastAsia"/>
                <w:b/>
              </w:rPr>
              <w:t>、制裁強化に踏み切ったと説明した。</w:t>
            </w:r>
          </w:p>
          <w:p w14:paraId="0547C7DA" w14:textId="77777777" w:rsidR="007267C2" w:rsidRDefault="003B504B" w:rsidP="00DD352A">
            <w:pPr>
              <w:rPr>
                <w:rFonts w:ascii="ＭＳ 明朝" w:eastAsia="ＭＳ 明朝" w:hAnsi="ＭＳ 明朝"/>
                <w:b/>
              </w:rPr>
            </w:pPr>
            <w:r>
              <w:rPr>
                <w:rFonts w:ascii="ＭＳ 明朝" w:eastAsia="ＭＳ 明朝" w:hAnsi="ＭＳ 明朝" w:hint="eastAsia"/>
                <w:b/>
              </w:rPr>
              <w:t xml:space="preserve">　</w:t>
            </w:r>
            <w:r w:rsidRPr="003B504B">
              <w:rPr>
                <w:rFonts w:ascii="ＭＳ 明朝" w:eastAsia="ＭＳ 明朝" w:hAnsi="ＭＳ 明朝" w:hint="eastAsia"/>
                <w:b/>
              </w:rPr>
              <w:t>フランス、イギリス、ドイツの外相と、欧州連合（</w:t>
            </w:r>
            <w:r w:rsidRPr="003B504B">
              <w:rPr>
                <w:rFonts w:ascii="ＭＳ 明朝" w:eastAsia="ＭＳ 明朝" w:hAnsi="ＭＳ 明朝"/>
                <w:b/>
              </w:rPr>
              <w:t>EU）の外交</w:t>
            </w:r>
            <w:r>
              <w:rPr>
                <w:rFonts w:ascii="ＭＳ 明朝" w:eastAsia="ＭＳ 明朝" w:hAnsi="ＭＳ 明朝" w:hint="eastAsia"/>
                <w:b/>
              </w:rPr>
              <w:t>・</w:t>
            </w:r>
            <w:r w:rsidRPr="003B504B">
              <w:rPr>
                <w:rFonts w:ascii="ＭＳ 明朝" w:eastAsia="ＭＳ 明朝" w:hAnsi="ＭＳ 明朝"/>
                <w:b/>
              </w:rPr>
              <w:t>安全保障</w:t>
            </w:r>
            <w:r>
              <w:rPr>
                <w:rFonts w:ascii="ＭＳ 明朝" w:eastAsia="ＭＳ 明朝" w:hAnsi="ＭＳ 明朝" w:hint="eastAsia"/>
                <w:b/>
              </w:rPr>
              <w:t>担当</w:t>
            </w:r>
            <w:r w:rsidRPr="003B504B">
              <w:rPr>
                <w:rFonts w:ascii="ＭＳ 明朝" w:eastAsia="ＭＳ 明朝" w:hAnsi="ＭＳ 明朝"/>
                <w:b/>
              </w:rPr>
              <w:t>上級代表は8月6日に共同声明を発表し、</w:t>
            </w:r>
            <w:r>
              <w:rPr>
                <w:rFonts w:ascii="ＭＳ 明朝" w:eastAsia="ＭＳ 明朝" w:hAnsi="ＭＳ 明朝" w:hint="eastAsia"/>
                <w:b/>
              </w:rPr>
              <w:t>トランプ政権</w:t>
            </w:r>
            <w:r w:rsidRPr="003B504B">
              <w:rPr>
                <w:rFonts w:ascii="ＭＳ 明朝" w:eastAsia="ＭＳ 明朝" w:hAnsi="ＭＳ 明朝"/>
                <w:b/>
              </w:rPr>
              <w:t>の</w:t>
            </w:r>
            <w:r w:rsidR="007267C2">
              <w:rPr>
                <w:rFonts w:ascii="ＭＳ 明朝" w:eastAsia="ＭＳ 明朝" w:hAnsi="ＭＳ 明朝" w:hint="eastAsia"/>
                <w:b/>
              </w:rPr>
              <w:t>JCPOA離脱</w:t>
            </w:r>
            <w:r w:rsidRPr="003B504B">
              <w:rPr>
                <w:rFonts w:ascii="ＭＳ 明朝" w:eastAsia="ＭＳ 明朝" w:hAnsi="ＭＳ 明朝"/>
                <w:b/>
              </w:rPr>
              <w:t>決定について遺憾の意を表明した。</w:t>
            </w:r>
            <w:r>
              <w:rPr>
                <w:rFonts w:ascii="ＭＳ 明朝" w:eastAsia="ＭＳ 明朝" w:hAnsi="ＭＳ 明朝" w:hint="eastAsia"/>
                <w:b/>
              </w:rPr>
              <w:t>英仏独の</w:t>
            </w:r>
            <w:r w:rsidRPr="003B504B">
              <w:rPr>
                <w:rFonts w:ascii="ＭＳ 明朝" w:eastAsia="ＭＳ 明朝" w:hAnsi="ＭＳ 明朝"/>
                <w:b/>
              </w:rPr>
              <w:t>外相らは、</w:t>
            </w:r>
            <w:r>
              <w:rPr>
                <w:rFonts w:ascii="ＭＳ 明朝" w:eastAsia="ＭＳ 明朝" w:hAnsi="ＭＳ 明朝" w:hint="eastAsia"/>
                <w:b/>
              </w:rPr>
              <w:t>欧州諸国</w:t>
            </w:r>
            <w:r w:rsidRPr="003B504B">
              <w:rPr>
                <w:rFonts w:ascii="ＭＳ 明朝" w:eastAsia="ＭＳ 明朝" w:hAnsi="ＭＳ 明朝"/>
                <w:b/>
              </w:rPr>
              <w:t>とイラン</w:t>
            </w:r>
            <w:r>
              <w:rPr>
                <w:rFonts w:ascii="ＭＳ 明朝" w:eastAsia="ＭＳ 明朝" w:hAnsi="ＭＳ 明朝" w:hint="eastAsia"/>
                <w:b/>
              </w:rPr>
              <w:t>と</w:t>
            </w:r>
            <w:r w:rsidRPr="003B504B">
              <w:rPr>
                <w:rFonts w:ascii="ＭＳ 明朝" w:eastAsia="ＭＳ 明朝" w:hAnsi="ＭＳ 明朝"/>
                <w:b/>
              </w:rPr>
              <w:t>の経済</w:t>
            </w:r>
            <w:r>
              <w:rPr>
                <w:rFonts w:ascii="ＭＳ 明朝" w:eastAsia="ＭＳ 明朝" w:hAnsi="ＭＳ 明朝" w:hint="eastAsia"/>
                <w:b/>
              </w:rPr>
              <w:t>関係</w:t>
            </w:r>
            <w:r w:rsidRPr="003B504B">
              <w:rPr>
                <w:rFonts w:ascii="ＭＳ 明朝" w:eastAsia="ＭＳ 明朝" w:hAnsi="ＭＳ 明朝"/>
                <w:b/>
              </w:rPr>
              <w:t>を</w:t>
            </w:r>
            <w:r>
              <w:rPr>
                <w:rFonts w:ascii="ＭＳ 明朝" w:eastAsia="ＭＳ 明朝" w:hAnsi="ＭＳ 明朝" w:hint="eastAsia"/>
                <w:b/>
              </w:rPr>
              <w:t>維持する</w:t>
            </w:r>
            <w:r w:rsidRPr="003B504B">
              <w:rPr>
                <w:rFonts w:ascii="ＭＳ 明朝" w:eastAsia="ＭＳ 明朝" w:hAnsi="ＭＳ 明朝"/>
                <w:b/>
              </w:rPr>
              <w:t>ことを約束した。</w:t>
            </w:r>
          </w:p>
          <w:p w14:paraId="541D5B2D" w14:textId="17F0A071" w:rsidR="00DD352A" w:rsidRDefault="003B504B" w:rsidP="007267C2">
            <w:pPr>
              <w:ind w:firstLineChars="100" w:firstLine="211"/>
              <w:rPr>
                <w:rFonts w:ascii="ＭＳ 明朝" w:eastAsia="ＭＳ 明朝" w:hAnsi="ＭＳ 明朝"/>
                <w:b/>
              </w:rPr>
            </w:pPr>
            <w:r>
              <w:rPr>
                <w:rFonts w:ascii="ＭＳ 明朝" w:eastAsia="ＭＳ 明朝" w:hAnsi="ＭＳ 明朝" w:hint="eastAsia"/>
                <w:b/>
              </w:rPr>
              <w:t>イランのロウハニ政権は、もしイランがJCPOAを破棄すれば、トランプ政権やイスラエルはそれを口実に</w:t>
            </w:r>
            <w:r w:rsidR="00DD352A">
              <w:rPr>
                <w:rFonts w:ascii="ＭＳ 明朝" w:eastAsia="ＭＳ 明朝" w:hAnsi="ＭＳ 明朝" w:hint="eastAsia"/>
                <w:b/>
              </w:rPr>
              <w:t>して、</w:t>
            </w:r>
            <w:r>
              <w:rPr>
                <w:rFonts w:ascii="ＭＳ 明朝" w:eastAsia="ＭＳ 明朝" w:hAnsi="ＭＳ 明朝" w:hint="eastAsia"/>
                <w:b/>
              </w:rPr>
              <w:t>ますます</w:t>
            </w:r>
            <w:r w:rsidR="00DD352A">
              <w:rPr>
                <w:rFonts w:ascii="ＭＳ 明朝" w:eastAsia="ＭＳ 明朝" w:hAnsi="ＭＳ 明朝" w:hint="eastAsia"/>
                <w:b/>
              </w:rPr>
              <w:t>イランに</w:t>
            </w:r>
            <w:r>
              <w:rPr>
                <w:rFonts w:ascii="ＭＳ 明朝" w:eastAsia="ＭＳ 明朝" w:hAnsi="ＭＳ 明朝" w:hint="eastAsia"/>
                <w:b/>
              </w:rPr>
              <w:t>敵対的な政策をとる</w:t>
            </w:r>
            <w:r w:rsidR="00DD352A">
              <w:rPr>
                <w:rFonts w:ascii="ＭＳ 明朝" w:eastAsia="ＭＳ 明朝" w:hAnsi="ＭＳ 明朝" w:hint="eastAsia"/>
                <w:b/>
              </w:rPr>
              <w:t>だろう</w:t>
            </w:r>
            <w:r>
              <w:rPr>
                <w:rFonts w:ascii="ＭＳ 明朝" w:eastAsia="ＭＳ 明朝" w:hAnsi="ＭＳ 明朝" w:hint="eastAsia"/>
                <w:b/>
              </w:rPr>
              <w:t>と</w:t>
            </w:r>
            <w:proofErr w:type="gramStart"/>
            <w:r>
              <w:rPr>
                <w:rFonts w:ascii="ＭＳ 明朝" w:eastAsia="ＭＳ 明朝" w:hAnsi="ＭＳ 明朝" w:hint="eastAsia"/>
                <w:b/>
              </w:rPr>
              <w:t>考え、</w:t>
            </w:r>
            <w:proofErr w:type="gramEnd"/>
            <w:r>
              <w:rPr>
                <w:rFonts w:ascii="ＭＳ 明朝" w:eastAsia="ＭＳ 明朝" w:hAnsi="ＭＳ 明朝" w:hint="eastAsia"/>
                <w:b/>
              </w:rPr>
              <w:t>またJCPOAを欧州諸国とともに維持する立場をとれば、自らの正統性を</w:t>
            </w:r>
            <w:proofErr w:type="gramStart"/>
            <w:r>
              <w:rPr>
                <w:rFonts w:ascii="ＭＳ 明朝" w:eastAsia="ＭＳ 明朝" w:hAnsi="ＭＳ 明朝" w:hint="eastAsia"/>
                <w:b/>
              </w:rPr>
              <w:t>高め</w:t>
            </w:r>
            <w:proofErr w:type="gramEnd"/>
            <w:r>
              <w:rPr>
                <w:rFonts w:ascii="ＭＳ 明朝" w:eastAsia="ＭＳ 明朝" w:hAnsi="ＭＳ 明朝" w:hint="eastAsia"/>
                <w:b/>
              </w:rPr>
              <w:t>、トランプ政権の</w:t>
            </w:r>
            <w:r w:rsidR="0048584D">
              <w:rPr>
                <w:rFonts w:ascii="ＭＳ 明朝" w:eastAsia="ＭＳ 明朝" w:hAnsi="ＭＳ 明朝" w:hint="eastAsia"/>
                <w:b/>
              </w:rPr>
              <w:t>評判を低下させられると判断して、核合意を維持する方針をとった。</w:t>
            </w:r>
          </w:p>
          <w:p w14:paraId="11B48585" w14:textId="0B04DAE4" w:rsidR="00B06D04" w:rsidRDefault="0048584D" w:rsidP="00DD352A">
            <w:pPr>
              <w:ind w:firstLineChars="100" w:firstLine="211"/>
              <w:rPr>
                <w:rFonts w:ascii="ＭＳ 明朝" w:eastAsia="ＭＳ 明朝" w:hAnsi="ＭＳ 明朝"/>
                <w:b/>
              </w:rPr>
            </w:pPr>
            <w:r w:rsidRPr="0048584D">
              <w:rPr>
                <w:rFonts w:ascii="ＭＳ 明朝" w:eastAsia="ＭＳ 明朝" w:hAnsi="ＭＳ 明朝" w:hint="eastAsia"/>
                <w:b/>
              </w:rPr>
              <w:t>しかし、</w:t>
            </w:r>
            <w:r w:rsidR="00DD352A">
              <w:rPr>
                <w:rFonts w:ascii="ＭＳ 明朝" w:eastAsia="ＭＳ 明朝" w:hAnsi="ＭＳ 明朝" w:hint="eastAsia"/>
                <w:b/>
              </w:rPr>
              <w:t>アメリカが制裁を復活させたことによって、</w:t>
            </w:r>
            <w:r w:rsidRPr="0048584D">
              <w:rPr>
                <w:rFonts w:ascii="ＭＳ 明朝" w:eastAsia="ＭＳ 明朝" w:hAnsi="ＭＳ 明朝" w:hint="eastAsia"/>
                <w:b/>
              </w:rPr>
              <w:t>イラン</w:t>
            </w:r>
            <w:r w:rsidR="00DD352A">
              <w:rPr>
                <w:rFonts w:ascii="ＭＳ 明朝" w:eastAsia="ＭＳ 明朝" w:hAnsi="ＭＳ 明朝" w:hint="eastAsia"/>
                <w:b/>
              </w:rPr>
              <w:t>はドルによる金融取引を</w:t>
            </w:r>
            <w:proofErr w:type="gramStart"/>
            <w:r w:rsidR="00DD352A">
              <w:rPr>
                <w:rFonts w:ascii="ＭＳ 明朝" w:eastAsia="ＭＳ 明朝" w:hAnsi="ＭＳ 明朝" w:hint="eastAsia"/>
                <w:b/>
              </w:rPr>
              <w:t>禁じられ、</w:t>
            </w:r>
            <w:proofErr w:type="gramEnd"/>
            <w:r w:rsidR="00DD352A">
              <w:rPr>
                <w:rFonts w:ascii="ＭＳ 明朝" w:eastAsia="ＭＳ 明朝" w:hAnsi="ＭＳ 明朝" w:hint="eastAsia"/>
                <w:b/>
              </w:rPr>
              <w:t>イラン</w:t>
            </w:r>
            <w:r w:rsidRPr="0048584D">
              <w:rPr>
                <w:rFonts w:ascii="ＭＳ 明朝" w:eastAsia="ＭＳ 明朝" w:hAnsi="ＭＳ 明朝" w:hint="eastAsia"/>
                <w:b/>
              </w:rPr>
              <w:t>の</w:t>
            </w:r>
            <w:r w:rsidR="00575C6E" w:rsidRPr="0048584D">
              <w:rPr>
                <w:rFonts w:ascii="ＭＳ 明朝" w:eastAsia="ＭＳ 明朝" w:hAnsi="ＭＳ 明朝" w:hint="eastAsia"/>
                <w:b/>
              </w:rPr>
              <w:t>通貨リアル</w:t>
            </w:r>
            <w:r w:rsidR="00C71C4C">
              <w:rPr>
                <w:rFonts w:ascii="ＭＳ 明朝" w:eastAsia="ＭＳ 明朝" w:hAnsi="ＭＳ 明朝" w:hint="eastAsia"/>
                <w:b/>
              </w:rPr>
              <w:t>は</w:t>
            </w:r>
            <w:r w:rsidR="00575C6E" w:rsidRPr="0048584D">
              <w:rPr>
                <w:rFonts w:ascii="ＭＳ 明朝" w:eastAsia="ＭＳ 明朝" w:hAnsi="ＭＳ 明朝" w:hint="eastAsia"/>
                <w:b/>
              </w:rPr>
              <w:t>暴落</w:t>
            </w:r>
            <w:proofErr w:type="gramStart"/>
            <w:r w:rsidRPr="0048584D">
              <w:rPr>
                <w:rFonts w:ascii="ＭＳ 明朝" w:eastAsia="ＭＳ 明朝" w:hAnsi="ＭＳ 明朝" w:hint="eastAsia"/>
                <w:b/>
              </w:rPr>
              <w:t>し</w:t>
            </w:r>
            <w:proofErr w:type="gramEnd"/>
            <w:r w:rsidR="00575C6E" w:rsidRPr="0048584D">
              <w:rPr>
                <w:rFonts w:ascii="ＭＳ 明朝" w:eastAsia="ＭＳ 明朝" w:hAnsi="ＭＳ 明朝" w:hint="eastAsia"/>
                <w:b/>
              </w:rPr>
              <w:t>、外国企業</w:t>
            </w:r>
            <w:r w:rsidRPr="0048584D">
              <w:rPr>
                <w:rFonts w:ascii="ＭＳ 明朝" w:eastAsia="ＭＳ 明朝" w:hAnsi="ＭＳ 明朝" w:hint="eastAsia"/>
                <w:b/>
              </w:rPr>
              <w:t>がイランの政府や企業と取り交わしていた</w:t>
            </w:r>
            <w:r w:rsidR="00575C6E" w:rsidRPr="0048584D">
              <w:rPr>
                <w:rFonts w:ascii="ＭＳ 明朝" w:eastAsia="ＭＳ 明朝" w:hAnsi="ＭＳ 明朝" w:hint="eastAsia"/>
                <w:b/>
              </w:rPr>
              <w:t>取引</w:t>
            </w:r>
            <w:r w:rsidRPr="0048584D">
              <w:rPr>
                <w:rFonts w:ascii="ＭＳ 明朝" w:eastAsia="ＭＳ 明朝" w:hAnsi="ＭＳ 明朝" w:hint="eastAsia"/>
                <w:b/>
              </w:rPr>
              <w:t>を破棄するなどしたため、</w:t>
            </w:r>
            <w:r w:rsidR="00575C6E" w:rsidRPr="0048584D">
              <w:rPr>
                <w:rFonts w:ascii="ＭＳ 明朝" w:eastAsia="ＭＳ 明朝" w:hAnsi="ＭＳ 明朝" w:hint="eastAsia"/>
                <w:b/>
              </w:rPr>
              <w:t>イラン経済は深刻な</w:t>
            </w:r>
            <w:r w:rsidRPr="0048584D">
              <w:rPr>
                <w:rFonts w:ascii="ＭＳ 明朝" w:eastAsia="ＭＳ 明朝" w:hAnsi="ＭＳ 明朝" w:hint="eastAsia"/>
                <w:b/>
              </w:rPr>
              <w:t>打撃を受けた。</w:t>
            </w:r>
            <w:r>
              <w:rPr>
                <w:rFonts w:ascii="ＭＳ 明朝" w:eastAsia="ＭＳ 明朝" w:hAnsi="ＭＳ 明朝" w:hint="eastAsia"/>
                <w:b/>
              </w:rPr>
              <w:t>その結果、テヘランなどの主要都市では大規模デモが頻発するようにな</w:t>
            </w:r>
            <w:r w:rsidR="007267C2">
              <w:rPr>
                <w:rFonts w:ascii="ＭＳ 明朝" w:eastAsia="ＭＳ 明朝" w:hAnsi="ＭＳ 明朝" w:hint="eastAsia"/>
                <w:b/>
              </w:rPr>
              <w:t>ったが</w:t>
            </w:r>
            <w:r>
              <w:rPr>
                <w:rFonts w:ascii="ＭＳ 明朝" w:eastAsia="ＭＳ 明朝" w:hAnsi="ＭＳ 明朝" w:hint="eastAsia"/>
                <w:b/>
              </w:rPr>
              <w:t>、</w:t>
            </w:r>
            <w:r w:rsidR="007267C2">
              <w:rPr>
                <w:rFonts w:ascii="ＭＳ 明朝" w:eastAsia="ＭＳ 明朝" w:hAnsi="ＭＳ 明朝" w:hint="eastAsia"/>
                <w:b/>
              </w:rPr>
              <w:t>その</w:t>
            </w:r>
            <w:r w:rsidR="00B06D04">
              <w:rPr>
                <w:rFonts w:ascii="ＭＳ 明朝" w:eastAsia="ＭＳ 明朝" w:hAnsi="ＭＳ 明朝" w:hint="eastAsia"/>
                <w:b/>
              </w:rPr>
              <w:t>批判の矛先は、</w:t>
            </w:r>
            <w:r w:rsidR="007267C2">
              <w:rPr>
                <w:rFonts w:ascii="ＭＳ 明朝" w:eastAsia="ＭＳ 明朝" w:hAnsi="ＭＳ 明朝" w:hint="eastAsia"/>
                <w:b/>
              </w:rPr>
              <w:t>アメリカ</w:t>
            </w:r>
            <w:r w:rsidR="00B06D04">
              <w:rPr>
                <w:rFonts w:ascii="ＭＳ 明朝" w:eastAsia="ＭＳ 明朝" w:hAnsi="ＭＳ 明朝" w:hint="eastAsia"/>
                <w:b/>
              </w:rPr>
              <w:t>よりも</w:t>
            </w:r>
            <w:r>
              <w:rPr>
                <w:rFonts w:ascii="ＭＳ 明朝" w:eastAsia="ＭＳ 明朝" w:hAnsi="ＭＳ 明朝" w:hint="eastAsia"/>
                <w:b/>
              </w:rPr>
              <w:t>ロウハニ政権</w:t>
            </w:r>
            <w:r w:rsidR="00B06D04">
              <w:rPr>
                <w:rFonts w:ascii="ＭＳ 明朝" w:eastAsia="ＭＳ 明朝" w:hAnsi="ＭＳ 明朝" w:hint="eastAsia"/>
                <w:b/>
              </w:rPr>
              <w:t>に向かった。</w:t>
            </w:r>
            <w:r w:rsidR="00C71C4C">
              <w:rPr>
                <w:rFonts w:ascii="ＭＳ 明朝" w:eastAsia="ＭＳ 明朝" w:hAnsi="ＭＳ 明朝" w:hint="eastAsia"/>
                <w:b/>
              </w:rPr>
              <w:t>同政権に対する</w:t>
            </w:r>
            <w:r w:rsidR="00B06D04">
              <w:rPr>
                <w:rFonts w:ascii="ＭＳ 明朝" w:eastAsia="ＭＳ 明朝" w:hAnsi="ＭＳ 明朝" w:hint="eastAsia"/>
                <w:b/>
              </w:rPr>
              <w:t>批判を</w:t>
            </w:r>
            <w:r w:rsidR="00C71C4C">
              <w:rPr>
                <w:rFonts w:ascii="ＭＳ 明朝" w:eastAsia="ＭＳ 明朝" w:hAnsi="ＭＳ 明朝" w:hint="eastAsia"/>
                <w:b/>
              </w:rPr>
              <w:t>強まっている</w:t>
            </w:r>
            <w:r w:rsidR="001A07B8">
              <w:rPr>
                <w:rFonts w:ascii="ＭＳ 明朝" w:eastAsia="ＭＳ 明朝" w:hAnsi="ＭＳ 明朝" w:hint="eastAsia"/>
                <w:b/>
              </w:rPr>
              <w:t>さなか、</w:t>
            </w:r>
            <w:r>
              <w:rPr>
                <w:rFonts w:ascii="ＭＳ 明朝" w:eastAsia="ＭＳ 明朝" w:hAnsi="ＭＳ 明朝" w:hint="eastAsia"/>
                <w:b/>
              </w:rPr>
              <w:t>2019年</w:t>
            </w:r>
            <w:r w:rsidR="008E7904">
              <w:rPr>
                <w:rFonts w:ascii="ＭＳ 明朝" w:eastAsia="ＭＳ 明朝" w:hAnsi="ＭＳ 明朝" w:hint="eastAsia"/>
                <w:b/>
              </w:rPr>
              <w:t>8</w:t>
            </w:r>
            <w:r>
              <w:rPr>
                <w:rFonts w:ascii="ＭＳ 明朝" w:eastAsia="ＭＳ 明朝" w:hAnsi="ＭＳ 明朝" w:hint="eastAsia"/>
                <w:b/>
              </w:rPr>
              <w:t>月に</w:t>
            </w:r>
            <w:r w:rsidR="001A07B8">
              <w:rPr>
                <w:rFonts w:ascii="ＭＳ 明朝" w:eastAsia="ＭＳ 明朝" w:hAnsi="ＭＳ 明朝" w:hint="eastAsia"/>
                <w:b/>
              </w:rPr>
              <w:t>ロウハニ大統領</w:t>
            </w:r>
            <w:r w:rsidR="00C71C4C">
              <w:rPr>
                <w:rFonts w:ascii="ＭＳ 明朝" w:eastAsia="ＭＳ 明朝" w:hAnsi="ＭＳ 明朝" w:hint="eastAsia"/>
                <w:b/>
              </w:rPr>
              <w:t>が</w:t>
            </w:r>
            <w:r w:rsidR="001A07B8">
              <w:rPr>
                <w:rFonts w:ascii="ＭＳ 明朝" w:eastAsia="ＭＳ 明朝" w:hAnsi="ＭＳ 明朝" w:hint="eastAsia"/>
                <w:b/>
              </w:rPr>
              <w:t>演説</w:t>
            </w:r>
            <w:r w:rsidR="00C71C4C">
              <w:rPr>
                <w:rFonts w:ascii="ＭＳ 明朝" w:eastAsia="ＭＳ 明朝" w:hAnsi="ＭＳ 明朝" w:hint="eastAsia"/>
                <w:b/>
              </w:rPr>
              <w:t>を行った</w:t>
            </w:r>
            <w:r w:rsidR="001A07B8">
              <w:rPr>
                <w:rFonts w:ascii="ＭＳ 明朝" w:eastAsia="ＭＳ 明朝" w:hAnsi="ＭＳ 明朝" w:hint="eastAsia"/>
                <w:b/>
              </w:rPr>
              <w:t>集会で爆弾テロが起こり、大統領が命</w:t>
            </w:r>
            <w:r w:rsidR="00C71C4C">
              <w:rPr>
                <w:rFonts w:ascii="ＭＳ 明朝" w:eastAsia="ＭＳ 明朝" w:hAnsi="ＭＳ 明朝" w:hint="eastAsia"/>
                <w:b/>
              </w:rPr>
              <w:t>を落とすという事件が発生。</w:t>
            </w:r>
          </w:p>
          <w:p w14:paraId="41F99E26" w14:textId="58B18227" w:rsidR="00575C6E" w:rsidRDefault="00B06D04" w:rsidP="00DD352A">
            <w:pPr>
              <w:ind w:firstLineChars="100" w:firstLine="211"/>
              <w:rPr>
                <w:rFonts w:ascii="ＭＳ 明朝" w:eastAsia="ＭＳ 明朝" w:hAnsi="ＭＳ 明朝"/>
                <w:b/>
              </w:rPr>
            </w:pPr>
            <w:r>
              <w:rPr>
                <w:rFonts w:ascii="ＭＳ 明朝" w:eastAsia="ＭＳ 明朝" w:hAnsi="ＭＳ 明朝" w:hint="eastAsia"/>
                <w:b/>
              </w:rPr>
              <w:t>イラン</w:t>
            </w:r>
            <w:r w:rsidR="001A07B8">
              <w:rPr>
                <w:rFonts w:ascii="ＭＳ 明朝" w:eastAsia="ＭＳ 明朝" w:hAnsi="ＭＳ 明朝" w:hint="eastAsia"/>
                <w:b/>
              </w:rPr>
              <w:t>ではひとしきり政治的な混乱が巻き起こった後に</w:t>
            </w:r>
            <w:r>
              <w:rPr>
                <w:rFonts w:ascii="ＭＳ 明朝" w:eastAsia="ＭＳ 明朝" w:hAnsi="ＭＳ 明朝" w:hint="eastAsia"/>
                <w:b/>
              </w:rPr>
              <w:t>新政権</w:t>
            </w:r>
            <w:r w:rsidR="001A07B8">
              <w:rPr>
                <w:rFonts w:ascii="ＭＳ 明朝" w:eastAsia="ＭＳ 明朝" w:hAnsi="ＭＳ 明朝" w:hint="eastAsia"/>
                <w:b/>
              </w:rPr>
              <w:t>が組織された</w:t>
            </w:r>
            <w:r w:rsidR="00C71C4C">
              <w:rPr>
                <w:rFonts w:ascii="ＭＳ 明朝" w:eastAsia="ＭＳ 明朝" w:hAnsi="ＭＳ 明朝" w:hint="eastAsia"/>
                <w:b/>
              </w:rPr>
              <w:t>。イラン新政権は、</w:t>
            </w:r>
            <w:r w:rsidR="001A07B8">
              <w:rPr>
                <w:rFonts w:ascii="ＭＳ 明朝" w:eastAsia="ＭＳ 明朝" w:hAnsi="ＭＳ 明朝" w:hint="eastAsia"/>
                <w:b/>
              </w:rPr>
              <w:t>イラン革命防衛隊からの強い支持を受けて</w:t>
            </w:r>
            <w:r>
              <w:rPr>
                <w:rFonts w:ascii="ＭＳ 明朝" w:eastAsia="ＭＳ 明朝" w:hAnsi="ＭＳ 明朝" w:hint="eastAsia"/>
                <w:b/>
              </w:rPr>
              <w:t>対米強硬路線を唱え、トランプ政権が「不当な要求」</w:t>
            </w:r>
            <w:r w:rsidR="001A07B8">
              <w:rPr>
                <w:rFonts w:ascii="ＭＳ 明朝" w:eastAsia="ＭＳ 明朝" w:hAnsi="ＭＳ 明朝" w:hint="eastAsia"/>
                <w:b/>
              </w:rPr>
              <w:t>を行う限り、JCPOAの義務履行を停止すると宣言した。</w:t>
            </w:r>
          </w:p>
          <w:p w14:paraId="6F578957" w14:textId="3B7614B2" w:rsidR="00B06D04" w:rsidRDefault="001A07B8" w:rsidP="00DD352A">
            <w:pPr>
              <w:ind w:firstLineChars="100" w:firstLine="211"/>
              <w:rPr>
                <w:rFonts w:ascii="ＭＳ 明朝" w:eastAsia="ＭＳ 明朝" w:hAnsi="ＭＳ 明朝"/>
                <w:b/>
              </w:rPr>
            </w:pPr>
            <w:r>
              <w:rPr>
                <w:rFonts w:ascii="ＭＳ 明朝" w:eastAsia="ＭＳ 明朝" w:hAnsi="ＭＳ 明朝" w:hint="eastAsia"/>
                <w:b/>
              </w:rPr>
              <w:t>イスラエルとサウジアラビアでは、イランが核開発を再開して、</w:t>
            </w:r>
            <w:r w:rsidR="008E7904">
              <w:rPr>
                <w:rFonts w:ascii="ＭＳ 明朝" w:eastAsia="ＭＳ 明朝" w:hAnsi="ＭＳ 明朝" w:hint="eastAsia"/>
                <w:b/>
              </w:rPr>
              <w:t>いずれ</w:t>
            </w:r>
            <w:r>
              <w:rPr>
                <w:rFonts w:ascii="ＭＳ 明朝" w:eastAsia="ＭＳ 明朝" w:hAnsi="ＭＳ 明朝" w:hint="eastAsia"/>
                <w:b/>
              </w:rPr>
              <w:t>核兵器を</w:t>
            </w:r>
            <w:r w:rsidR="008E7904">
              <w:rPr>
                <w:rFonts w:ascii="ＭＳ 明朝" w:eastAsia="ＭＳ 明朝" w:hAnsi="ＭＳ 明朝" w:hint="eastAsia"/>
                <w:b/>
              </w:rPr>
              <w:t>保有する道が開けてしまったとして、イラン脅威論が急激に高まった。いずれの国でも、</w:t>
            </w:r>
            <w:r w:rsidR="00C71C4C">
              <w:rPr>
                <w:rFonts w:ascii="ＭＳ 明朝" w:eastAsia="ＭＳ 明朝" w:hAnsi="ＭＳ 明朝" w:hint="eastAsia"/>
                <w:b/>
              </w:rPr>
              <w:t>核開発疑惑のある</w:t>
            </w:r>
            <w:r w:rsidR="008E7904">
              <w:rPr>
                <w:rFonts w:ascii="ＭＳ 明朝" w:eastAsia="ＭＳ 明朝" w:hAnsi="ＭＳ 明朝" w:hint="eastAsia"/>
                <w:b/>
              </w:rPr>
              <w:t>イランの施設をただちに空爆して、脅威を排除すべきとの意見が</w:t>
            </w:r>
            <w:r w:rsidR="00C71C4C">
              <w:rPr>
                <w:rFonts w:ascii="ＭＳ 明朝" w:eastAsia="ＭＳ 明朝" w:hAnsi="ＭＳ 明朝" w:hint="eastAsia"/>
                <w:b/>
              </w:rPr>
              <w:t>大勢</w:t>
            </w:r>
            <w:r w:rsidR="008E7904">
              <w:rPr>
                <w:rFonts w:ascii="ＭＳ 明朝" w:eastAsia="ＭＳ 明朝" w:hAnsi="ＭＳ 明朝" w:hint="eastAsia"/>
                <w:b/>
              </w:rPr>
              <w:t>を占めた。</w:t>
            </w:r>
          </w:p>
          <w:p w14:paraId="56A1FFEF" w14:textId="12D28B38" w:rsidR="008E7904" w:rsidRDefault="008E7904" w:rsidP="00DD352A">
            <w:pPr>
              <w:ind w:firstLineChars="100" w:firstLine="211"/>
              <w:rPr>
                <w:rFonts w:ascii="ＭＳ 明朝" w:eastAsia="ＭＳ 明朝" w:hAnsi="ＭＳ 明朝"/>
                <w:b/>
              </w:rPr>
            </w:pPr>
            <w:r>
              <w:rPr>
                <w:rFonts w:ascii="ＭＳ 明朝" w:eastAsia="ＭＳ 明朝" w:hAnsi="ＭＳ 明朝" w:hint="eastAsia"/>
                <w:b/>
              </w:rPr>
              <w:t>英仏独三ヵ国（EU3）の首脳は、イランによるJCPOAの履行凍結宣言に対して遺憾</w:t>
            </w:r>
            <w:r w:rsidR="00C71C4C">
              <w:rPr>
                <w:rFonts w:ascii="ＭＳ 明朝" w:eastAsia="ＭＳ 明朝" w:hAnsi="ＭＳ 明朝" w:hint="eastAsia"/>
                <w:b/>
              </w:rPr>
              <w:t>の</w:t>
            </w:r>
            <w:r>
              <w:rPr>
                <w:rFonts w:ascii="ＭＳ 明朝" w:eastAsia="ＭＳ 明朝" w:hAnsi="ＭＳ 明朝" w:hint="eastAsia"/>
                <w:b/>
              </w:rPr>
              <w:t>意を表明するとともに、関係各国が集まる緊急会議を招集する案を検討中だと発表した。欧州のメディアでは、こうした事態を引き起こしたのはトランプ政権であり、その無謀ともいえるイラン政策は、JCPOAを故意に破綻させ、危機を作り出すことによって、イスラエルやサウジアラビアなど周辺国に武器を売却するためなのではないかとする意見が広</w:t>
            </w:r>
            <w:r w:rsidR="00C71C4C">
              <w:rPr>
                <w:rFonts w:ascii="ＭＳ 明朝" w:eastAsia="ＭＳ 明朝" w:hAnsi="ＭＳ 明朝" w:hint="eastAsia"/>
                <w:b/>
              </w:rPr>
              <w:t>がった。</w:t>
            </w:r>
          </w:p>
          <w:p w14:paraId="01E6E376" w14:textId="3359D90F" w:rsidR="008E7904" w:rsidRDefault="008E7904" w:rsidP="00DD352A">
            <w:pPr>
              <w:ind w:firstLineChars="100" w:firstLine="211"/>
              <w:rPr>
                <w:rFonts w:ascii="ＭＳ 明朝" w:eastAsia="ＭＳ 明朝" w:hAnsi="ＭＳ 明朝"/>
                <w:b/>
              </w:rPr>
            </w:pPr>
            <w:r>
              <w:rPr>
                <w:rFonts w:ascii="ＭＳ 明朝" w:eastAsia="ＭＳ 明朝" w:hAnsi="ＭＳ 明朝" w:hint="eastAsia"/>
                <w:b/>
              </w:rPr>
              <w:t>イラン新政権は、もしイスラエルやサウジアラビアがイランを攻撃することがあれば、イランは持てる手段を全て使って報復</w:t>
            </w:r>
            <w:proofErr w:type="gramStart"/>
            <w:r>
              <w:rPr>
                <w:rFonts w:ascii="ＭＳ 明朝" w:eastAsia="ＭＳ 明朝" w:hAnsi="ＭＳ 明朝" w:hint="eastAsia"/>
                <w:b/>
              </w:rPr>
              <w:t>し、</w:t>
            </w:r>
            <w:proofErr w:type="gramEnd"/>
            <w:r>
              <w:rPr>
                <w:rFonts w:ascii="ＭＳ 明朝" w:eastAsia="ＭＳ 明朝" w:hAnsi="ＭＳ 明朝" w:hint="eastAsia"/>
                <w:b/>
              </w:rPr>
              <w:t>ホルムズ海峡も封鎖すると宣言</w:t>
            </w:r>
            <w:proofErr w:type="gramStart"/>
            <w:r>
              <w:rPr>
                <w:rFonts w:ascii="ＭＳ 明朝" w:eastAsia="ＭＳ 明朝" w:hAnsi="ＭＳ 明朝" w:hint="eastAsia"/>
                <w:b/>
              </w:rPr>
              <w:t>し</w:t>
            </w:r>
            <w:proofErr w:type="gramEnd"/>
            <w:r>
              <w:rPr>
                <w:rFonts w:ascii="ＭＳ 明朝" w:eastAsia="ＭＳ 明朝" w:hAnsi="ＭＳ 明朝" w:hint="eastAsia"/>
                <w:b/>
              </w:rPr>
              <w:t>、革命防衛隊</w:t>
            </w:r>
            <w:r w:rsidR="00C71C4C">
              <w:rPr>
                <w:rFonts w:ascii="ＭＳ 明朝" w:eastAsia="ＭＳ 明朝" w:hAnsi="ＭＳ 明朝" w:hint="eastAsia"/>
                <w:b/>
              </w:rPr>
              <w:t>は</w:t>
            </w:r>
            <w:r>
              <w:rPr>
                <w:rFonts w:ascii="ＭＳ 明朝" w:eastAsia="ＭＳ 明朝" w:hAnsi="ＭＳ 明朝" w:hint="eastAsia"/>
                <w:b/>
              </w:rPr>
              <w:t>軍事演習を活発化させた。</w:t>
            </w:r>
          </w:p>
          <w:p w14:paraId="1AABF332" w14:textId="77777777" w:rsidR="002F6654" w:rsidRDefault="008E7904" w:rsidP="002F6654">
            <w:pPr>
              <w:ind w:firstLineChars="100" w:firstLine="211"/>
              <w:rPr>
                <w:rFonts w:ascii="ＭＳ 明朝" w:eastAsia="ＭＳ 明朝" w:hAnsi="ＭＳ 明朝"/>
                <w:b/>
              </w:rPr>
            </w:pPr>
            <w:r>
              <w:rPr>
                <w:rFonts w:ascii="ＭＳ 明朝" w:eastAsia="ＭＳ 明朝" w:hAnsi="ＭＳ 明朝" w:hint="eastAsia"/>
                <w:b/>
              </w:rPr>
              <w:t>日本は、トランプ政権の要求に応じて、イランからの原油輸入を段階的に削減していたが、イラン危機によって石油価格が高騰し、経済的な負担が増していた。</w:t>
            </w:r>
          </w:p>
          <w:p w14:paraId="188392A7" w14:textId="70B63F6C" w:rsidR="002F6654" w:rsidRPr="008E7904" w:rsidRDefault="002F6654" w:rsidP="002F6654">
            <w:pPr>
              <w:rPr>
                <w:rFonts w:ascii="ＭＳ 明朝" w:eastAsia="ＭＳ 明朝" w:hAnsi="ＭＳ 明朝"/>
                <w:b/>
              </w:rPr>
            </w:pPr>
          </w:p>
        </w:tc>
      </w:tr>
      <w:bookmarkEnd w:id="1"/>
    </w:tbl>
    <w:p w14:paraId="5BDC8DAE" w14:textId="4D40C88D" w:rsidR="0047366F" w:rsidRDefault="0047366F">
      <w:pPr>
        <w:rPr>
          <w:rFonts w:ascii="ＭＳ ゴシック" w:eastAsia="ＭＳ ゴシック" w:hAnsi="ＭＳ ゴシック"/>
        </w:rPr>
      </w:pPr>
    </w:p>
    <w:p w14:paraId="013A720C" w14:textId="77777777" w:rsidR="00C34953" w:rsidRPr="008679E4" w:rsidRDefault="00C34953" w:rsidP="00C34953">
      <w:pPr>
        <w:rPr>
          <w:rFonts w:ascii="ＭＳ ゴシック" w:eastAsia="ＭＳ ゴシック" w:hAnsi="ＭＳ ゴシック"/>
          <w:sz w:val="24"/>
          <w:szCs w:val="24"/>
          <w:u w:val="single"/>
        </w:rPr>
      </w:pPr>
      <w:r w:rsidRPr="008679E4">
        <w:rPr>
          <w:rFonts w:ascii="ＭＳ ゴシック" w:eastAsia="ＭＳ ゴシック" w:hAnsi="ＭＳ ゴシック" w:hint="eastAsia"/>
          <w:sz w:val="24"/>
          <w:szCs w:val="24"/>
          <w:u w:val="single"/>
        </w:rPr>
        <w:t>Ｍｏｖｅ１</w:t>
      </w:r>
    </w:p>
    <w:p w14:paraId="3A35E497" w14:textId="159262F1" w:rsidR="00C34953" w:rsidRPr="008679E4" w:rsidRDefault="00C34953" w:rsidP="002F6654">
      <w:pPr>
        <w:ind w:left="210" w:hangingChars="100" w:hanging="210"/>
        <w:rPr>
          <w:rFonts w:ascii="ＭＳ ゴシック" w:eastAsia="ＭＳ ゴシック" w:hAnsi="ＭＳ ゴシック"/>
        </w:rPr>
      </w:pPr>
      <w:r w:rsidRPr="008679E4">
        <w:rPr>
          <w:rFonts w:ascii="ＭＳ ゴシック" w:eastAsia="ＭＳ ゴシック" w:hAnsi="ＭＳ ゴシック" w:hint="eastAsia"/>
        </w:rPr>
        <w:t>・各班で行動計画書を検討し、①</w:t>
      </w:r>
      <w:r w:rsidR="002F6654">
        <w:rPr>
          <w:rFonts w:ascii="ＭＳ ゴシック" w:eastAsia="ＭＳ ゴシック" w:hAnsi="ＭＳ ゴシック" w:hint="eastAsia"/>
        </w:rPr>
        <w:t>班の</w:t>
      </w:r>
      <w:r w:rsidRPr="008679E4">
        <w:rPr>
          <w:rFonts w:ascii="ＭＳ ゴシック" w:eastAsia="ＭＳ ゴシック" w:hAnsi="ＭＳ ゴシック" w:hint="eastAsia"/>
        </w:rPr>
        <w:t>目標と、②各国に何を働きかけるかを</w:t>
      </w:r>
      <w:r w:rsidR="002F6654">
        <w:rPr>
          <w:rFonts w:ascii="ＭＳ ゴシック" w:eastAsia="ＭＳ ゴシック" w:hAnsi="ＭＳ ゴシック" w:hint="eastAsia"/>
        </w:rPr>
        <w:t>決めて、行動</w:t>
      </w:r>
      <w:r w:rsidRPr="008679E4">
        <w:rPr>
          <w:rFonts w:ascii="ＭＳ ゴシック" w:eastAsia="ＭＳ ゴシック" w:hAnsi="ＭＳ ゴシック" w:hint="eastAsia"/>
        </w:rPr>
        <w:t>計画書を完成させて下さい。</w:t>
      </w:r>
    </w:p>
    <w:p w14:paraId="408F5178" w14:textId="77777777" w:rsidR="00C34953" w:rsidRPr="006A3C35" w:rsidRDefault="00C34953" w:rsidP="00C34953">
      <w:pPr>
        <w:rPr>
          <w:rFonts w:ascii="ＭＳ ゴシック" w:eastAsia="ＭＳ ゴシック" w:hAnsi="ＭＳ ゴシック"/>
        </w:rPr>
      </w:pPr>
    </w:p>
    <w:p w14:paraId="55353B04" w14:textId="77777777" w:rsidR="00C34953" w:rsidRPr="008679E4" w:rsidRDefault="00C34953" w:rsidP="00C34953">
      <w:pPr>
        <w:rPr>
          <w:rFonts w:ascii="ＭＳ ゴシック" w:eastAsia="ＭＳ ゴシック" w:hAnsi="ＭＳ ゴシック"/>
          <w:sz w:val="24"/>
          <w:szCs w:val="24"/>
          <w:u w:val="single"/>
        </w:rPr>
      </w:pPr>
      <w:r w:rsidRPr="008679E4">
        <w:rPr>
          <w:rFonts w:ascii="ＭＳ ゴシック" w:eastAsia="ＭＳ ゴシック" w:hAnsi="ＭＳ ゴシック" w:hint="eastAsia"/>
          <w:sz w:val="24"/>
          <w:szCs w:val="24"/>
          <w:u w:val="single"/>
        </w:rPr>
        <w:t>Ｍｏｖｅ２</w:t>
      </w:r>
    </w:p>
    <w:p w14:paraId="7625DACC" w14:textId="138FB441" w:rsidR="00C34953" w:rsidRPr="008679E4" w:rsidRDefault="00C34953" w:rsidP="00C34953">
      <w:pPr>
        <w:rPr>
          <w:rFonts w:ascii="ＭＳ ゴシック" w:eastAsia="ＭＳ ゴシック" w:hAnsi="ＭＳ ゴシック"/>
          <w:szCs w:val="21"/>
        </w:rPr>
      </w:pPr>
      <w:r w:rsidRPr="008679E4">
        <w:rPr>
          <w:rFonts w:ascii="ＭＳ ゴシック" w:eastAsia="ＭＳ ゴシック" w:hAnsi="ＭＳ ゴシック" w:hint="eastAsia"/>
          <w:szCs w:val="21"/>
        </w:rPr>
        <w:t>・作成した行動計画書に基づき、目標の</w:t>
      </w:r>
      <w:r w:rsidR="002F6654">
        <w:rPr>
          <w:rFonts w:ascii="ＭＳ ゴシック" w:eastAsia="ＭＳ ゴシック" w:hAnsi="ＭＳ ゴシック" w:hint="eastAsia"/>
          <w:szCs w:val="21"/>
        </w:rPr>
        <w:t>実現</w:t>
      </w:r>
      <w:r w:rsidRPr="008679E4">
        <w:rPr>
          <w:rFonts w:ascii="ＭＳ ゴシック" w:eastAsia="ＭＳ ゴシック" w:hAnsi="ＭＳ ゴシック" w:hint="eastAsia"/>
          <w:szCs w:val="21"/>
        </w:rPr>
        <w:t>をめざして、他国との交渉を行って</w:t>
      </w:r>
      <w:r w:rsidR="002F6654">
        <w:rPr>
          <w:rFonts w:ascii="ＭＳ ゴシック" w:eastAsia="ＭＳ ゴシック" w:hAnsi="ＭＳ ゴシック" w:hint="eastAsia"/>
          <w:szCs w:val="21"/>
        </w:rPr>
        <w:t>下さい</w:t>
      </w:r>
      <w:r w:rsidRPr="008679E4">
        <w:rPr>
          <w:rFonts w:ascii="ＭＳ ゴシック" w:eastAsia="ＭＳ ゴシック" w:hAnsi="ＭＳ ゴシック" w:hint="eastAsia"/>
          <w:szCs w:val="21"/>
        </w:rPr>
        <w:t>。</w:t>
      </w:r>
    </w:p>
    <w:p w14:paraId="2547B5DA" w14:textId="5430D708" w:rsidR="00C34953" w:rsidRPr="008679E4" w:rsidRDefault="00C34953" w:rsidP="002F6654">
      <w:pPr>
        <w:ind w:left="210" w:hangingChars="100" w:hanging="210"/>
        <w:rPr>
          <w:rFonts w:ascii="ＭＳ ゴシック" w:eastAsia="ＭＳ ゴシック" w:hAnsi="ＭＳ ゴシック"/>
          <w:szCs w:val="21"/>
        </w:rPr>
      </w:pPr>
      <w:r w:rsidRPr="008679E4">
        <w:rPr>
          <w:rFonts w:ascii="ＭＳ ゴシック" w:eastAsia="ＭＳ ゴシック" w:hAnsi="ＭＳ ゴシック"/>
          <w:szCs w:val="21"/>
        </w:rPr>
        <w:t>・同時並行で交渉が</w:t>
      </w:r>
      <w:r w:rsidRPr="008679E4">
        <w:rPr>
          <w:rFonts w:ascii="ＭＳ ゴシック" w:eastAsia="ＭＳ ゴシック" w:hAnsi="ＭＳ ゴシック" w:hint="eastAsia"/>
          <w:szCs w:val="21"/>
        </w:rPr>
        <w:t>入る可能性があるので、</w:t>
      </w:r>
      <w:r w:rsidR="002F6654">
        <w:rPr>
          <w:rFonts w:ascii="ＭＳ ゴシック" w:eastAsia="ＭＳ ゴシック" w:hAnsi="ＭＳ ゴシック" w:hint="eastAsia"/>
          <w:szCs w:val="21"/>
        </w:rPr>
        <w:t>適宜、</w:t>
      </w:r>
      <w:r w:rsidRPr="008679E4">
        <w:rPr>
          <w:rFonts w:ascii="ＭＳ ゴシック" w:eastAsia="ＭＳ ゴシック" w:hAnsi="ＭＳ ゴシック" w:hint="eastAsia"/>
          <w:szCs w:val="21"/>
        </w:rPr>
        <w:t>役割分担と認識の共有を行い対応</w:t>
      </w:r>
      <w:r w:rsidR="002F6654">
        <w:rPr>
          <w:rFonts w:ascii="ＭＳ ゴシック" w:eastAsia="ＭＳ ゴシック" w:hAnsi="ＭＳ ゴシック" w:hint="eastAsia"/>
          <w:szCs w:val="21"/>
        </w:rPr>
        <w:t>して下さい。</w:t>
      </w:r>
    </w:p>
    <w:p w14:paraId="13D64F73" w14:textId="753F2446" w:rsidR="00473217" w:rsidRPr="00C34953" w:rsidRDefault="00C34953" w:rsidP="002F6654">
      <w:pPr>
        <w:ind w:left="210" w:hangingChars="100" w:hanging="210"/>
        <w:rPr>
          <w:rFonts w:ascii="ＭＳ ゴシック" w:eastAsia="ＭＳ ゴシック" w:hAnsi="ＭＳ ゴシック"/>
          <w:szCs w:val="21"/>
        </w:rPr>
      </w:pPr>
      <w:r w:rsidRPr="008679E4">
        <w:rPr>
          <w:rFonts w:ascii="ＭＳ ゴシック" w:eastAsia="ＭＳ ゴシック" w:hAnsi="ＭＳ ゴシック" w:hint="eastAsia"/>
          <w:szCs w:val="21"/>
        </w:rPr>
        <w:t>・</w:t>
      </w:r>
      <w:r w:rsidR="00715A2F">
        <w:rPr>
          <w:rFonts w:ascii="ＭＳ ゴシック" w:eastAsia="ＭＳ ゴシック" w:hAnsi="ＭＳ ゴシック" w:hint="eastAsia"/>
          <w:szCs w:val="21"/>
        </w:rPr>
        <w:t>各班で、</w:t>
      </w:r>
      <w:r w:rsidRPr="008679E4">
        <w:rPr>
          <w:rFonts w:ascii="ＭＳ ゴシック" w:eastAsia="ＭＳ ゴシック" w:hAnsi="ＭＳ ゴシック" w:hint="eastAsia"/>
          <w:szCs w:val="21"/>
        </w:rPr>
        <w:t>交渉の経過を記録しておいて</w:t>
      </w:r>
      <w:r w:rsidR="002F6654">
        <w:rPr>
          <w:rFonts w:ascii="ＭＳ ゴシック" w:eastAsia="ＭＳ ゴシック" w:hAnsi="ＭＳ ゴシック" w:hint="eastAsia"/>
          <w:szCs w:val="21"/>
        </w:rPr>
        <w:t>下さい</w:t>
      </w:r>
      <w:r w:rsidRPr="008679E4">
        <w:rPr>
          <w:rFonts w:ascii="ＭＳ ゴシック" w:eastAsia="ＭＳ ゴシック" w:hAnsi="ＭＳ ゴシック" w:hint="eastAsia"/>
          <w:szCs w:val="21"/>
        </w:rPr>
        <w:t>。</w:t>
      </w:r>
      <w:r w:rsidR="002F6654">
        <w:rPr>
          <w:rFonts w:ascii="ＭＳ ゴシック" w:eastAsia="ＭＳ ゴシック" w:hAnsi="ＭＳ ゴシック" w:hint="eastAsia"/>
          <w:szCs w:val="21"/>
        </w:rPr>
        <w:t>問い合わせがあれば</w:t>
      </w:r>
      <w:r w:rsidRPr="008679E4">
        <w:rPr>
          <w:rFonts w:ascii="ＭＳ ゴシック" w:eastAsia="ＭＳ ゴシック" w:hAnsi="ＭＳ ゴシック" w:hint="eastAsia"/>
          <w:szCs w:val="21"/>
        </w:rPr>
        <w:t>ラインで本部班に連絡して</w:t>
      </w:r>
      <w:r w:rsidR="002F6654">
        <w:rPr>
          <w:rFonts w:ascii="ＭＳ ゴシック" w:eastAsia="ＭＳ ゴシック" w:hAnsi="ＭＳ ゴシック" w:hint="eastAsia"/>
          <w:szCs w:val="21"/>
        </w:rPr>
        <w:t>下さい</w:t>
      </w:r>
      <w:r w:rsidRPr="008679E4">
        <w:rPr>
          <w:rFonts w:ascii="ＭＳ ゴシック" w:eastAsia="ＭＳ ゴシック" w:hAnsi="ＭＳ ゴシック" w:hint="eastAsia"/>
          <w:szCs w:val="21"/>
        </w:rPr>
        <w:t>。</w:t>
      </w:r>
    </w:p>
    <w:sectPr w:rsidR="00473217" w:rsidRPr="00C34953" w:rsidSect="007540E1">
      <w:footerReference w:type="default" r:id="rId8"/>
      <w:pgSz w:w="11906" w:h="16838" w:code="9"/>
      <w:pgMar w:top="1418" w:right="1418" w:bottom="1418" w:left="1418" w:header="709" w:footer="709"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AF226" w14:textId="77777777" w:rsidR="00603739" w:rsidRDefault="00603739" w:rsidP="005D05B2">
      <w:r>
        <w:separator/>
      </w:r>
    </w:p>
  </w:endnote>
  <w:endnote w:type="continuationSeparator" w:id="0">
    <w:p w14:paraId="7E8B6AEE" w14:textId="77777777" w:rsidR="00603739" w:rsidRDefault="00603739" w:rsidP="005D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193070"/>
      <w:docPartObj>
        <w:docPartGallery w:val="Page Numbers (Bottom of Page)"/>
        <w:docPartUnique/>
      </w:docPartObj>
    </w:sdtPr>
    <w:sdtContent>
      <w:p w14:paraId="101D2FDA" w14:textId="7DF2B9F5" w:rsidR="00C674E5" w:rsidRDefault="00C674E5">
        <w:pPr>
          <w:pStyle w:val="a5"/>
          <w:jc w:val="center"/>
        </w:pPr>
        <w:r>
          <w:fldChar w:fldCharType="begin"/>
        </w:r>
        <w:r>
          <w:instrText>PAGE   \* MERGEFORMAT</w:instrText>
        </w:r>
        <w:r>
          <w:fldChar w:fldCharType="separate"/>
        </w:r>
        <w:r>
          <w:rPr>
            <w:lang w:val="ja-JP"/>
          </w:rPr>
          <w:t>2</w:t>
        </w:r>
        <w:r>
          <w:fldChar w:fldCharType="end"/>
        </w:r>
      </w:p>
    </w:sdtContent>
  </w:sdt>
  <w:p w14:paraId="52197BA3" w14:textId="77777777" w:rsidR="00C674E5" w:rsidRDefault="00C674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9F469" w14:textId="77777777" w:rsidR="00603739" w:rsidRDefault="00603739" w:rsidP="005D05B2">
      <w:r>
        <w:separator/>
      </w:r>
    </w:p>
  </w:footnote>
  <w:footnote w:type="continuationSeparator" w:id="0">
    <w:p w14:paraId="5D233BAD" w14:textId="77777777" w:rsidR="00603739" w:rsidRDefault="00603739" w:rsidP="005D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D0BB1"/>
    <w:multiLevelType w:val="hybridMultilevel"/>
    <w:tmpl w:val="67DE122C"/>
    <w:lvl w:ilvl="0" w:tplc="4C560588">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4478646B"/>
    <w:multiLevelType w:val="hybridMultilevel"/>
    <w:tmpl w:val="37FABB46"/>
    <w:lvl w:ilvl="0" w:tplc="4C560588">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79"/>
    <w:rsid w:val="000105E3"/>
    <w:rsid w:val="00014857"/>
    <w:rsid w:val="000169D4"/>
    <w:rsid w:val="00017DCA"/>
    <w:rsid w:val="0002191F"/>
    <w:rsid w:val="00022881"/>
    <w:rsid w:val="0002398F"/>
    <w:rsid w:val="000276CE"/>
    <w:rsid w:val="00061048"/>
    <w:rsid w:val="00066DC4"/>
    <w:rsid w:val="00072208"/>
    <w:rsid w:val="00082A39"/>
    <w:rsid w:val="000830C6"/>
    <w:rsid w:val="000A6F16"/>
    <w:rsid w:val="000A72FD"/>
    <w:rsid w:val="000C41D4"/>
    <w:rsid w:val="000C5EC5"/>
    <w:rsid w:val="000C641E"/>
    <w:rsid w:val="001012F8"/>
    <w:rsid w:val="00113939"/>
    <w:rsid w:val="00113B17"/>
    <w:rsid w:val="00123E51"/>
    <w:rsid w:val="001249A8"/>
    <w:rsid w:val="001351E3"/>
    <w:rsid w:val="00140437"/>
    <w:rsid w:val="0014388E"/>
    <w:rsid w:val="0017524D"/>
    <w:rsid w:val="00175ADD"/>
    <w:rsid w:val="00181EE7"/>
    <w:rsid w:val="001859E5"/>
    <w:rsid w:val="00193CB2"/>
    <w:rsid w:val="00195949"/>
    <w:rsid w:val="001A07B8"/>
    <w:rsid w:val="001B7D82"/>
    <w:rsid w:val="001C6203"/>
    <w:rsid w:val="001D07D1"/>
    <w:rsid w:val="001D77EE"/>
    <w:rsid w:val="001F48C1"/>
    <w:rsid w:val="00203D58"/>
    <w:rsid w:val="00214DF8"/>
    <w:rsid w:val="00216B49"/>
    <w:rsid w:val="0022499A"/>
    <w:rsid w:val="00225FC3"/>
    <w:rsid w:val="002277F8"/>
    <w:rsid w:val="00242A85"/>
    <w:rsid w:val="002579A0"/>
    <w:rsid w:val="00257A5A"/>
    <w:rsid w:val="0026644B"/>
    <w:rsid w:val="00267C68"/>
    <w:rsid w:val="00272896"/>
    <w:rsid w:val="00284831"/>
    <w:rsid w:val="002863BA"/>
    <w:rsid w:val="00291A51"/>
    <w:rsid w:val="00294CA5"/>
    <w:rsid w:val="00296DEF"/>
    <w:rsid w:val="002B5140"/>
    <w:rsid w:val="002B70ED"/>
    <w:rsid w:val="002C6449"/>
    <w:rsid w:val="002C7535"/>
    <w:rsid w:val="002D325D"/>
    <w:rsid w:val="002F0150"/>
    <w:rsid w:val="002F206C"/>
    <w:rsid w:val="002F6654"/>
    <w:rsid w:val="00316D87"/>
    <w:rsid w:val="00322B3C"/>
    <w:rsid w:val="00327A0D"/>
    <w:rsid w:val="00332DAD"/>
    <w:rsid w:val="003473EE"/>
    <w:rsid w:val="00372078"/>
    <w:rsid w:val="003862EE"/>
    <w:rsid w:val="0039358A"/>
    <w:rsid w:val="003964EC"/>
    <w:rsid w:val="003B02F4"/>
    <w:rsid w:val="003B504B"/>
    <w:rsid w:val="003C0AB3"/>
    <w:rsid w:val="003D0F02"/>
    <w:rsid w:val="003E75A4"/>
    <w:rsid w:val="0040718D"/>
    <w:rsid w:val="00407BF4"/>
    <w:rsid w:val="00427CCA"/>
    <w:rsid w:val="00443247"/>
    <w:rsid w:val="0045031B"/>
    <w:rsid w:val="00455B41"/>
    <w:rsid w:val="0047075F"/>
    <w:rsid w:val="00473217"/>
    <w:rsid w:val="0047366F"/>
    <w:rsid w:val="004845D5"/>
    <w:rsid w:val="0048571F"/>
    <w:rsid w:val="0048584D"/>
    <w:rsid w:val="00485956"/>
    <w:rsid w:val="00494F79"/>
    <w:rsid w:val="00495EDD"/>
    <w:rsid w:val="00497F10"/>
    <w:rsid w:val="004A2B16"/>
    <w:rsid w:val="004A5045"/>
    <w:rsid w:val="004B17AF"/>
    <w:rsid w:val="004C13EC"/>
    <w:rsid w:val="005146BD"/>
    <w:rsid w:val="00523FE1"/>
    <w:rsid w:val="00526C15"/>
    <w:rsid w:val="00557FB6"/>
    <w:rsid w:val="0057371F"/>
    <w:rsid w:val="00574929"/>
    <w:rsid w:val="00575C6E"/>
    <w:rsid w:val="00576A92"/>
    <w:rsid w:val="00580547"/>
    <w:rsid w:val="00583975"/>
    <w:rsid w:val="005977BB"/>
    <w:rsid w:val="005A10C7"/>
    <w:rsid w:val="005B1FD0"/>
    <w:rsid w:val="005B5E8E"/>
    <w:rsid w:val="005B6FBE"/>
    <w:rsid w:val="005C0102"/>
    <w:rsid w:val="005C327E"/>
    <w:rsid w:val="005C336A"/>
    <w:rsid w:val="005D05B2"/>
    <w:rsid w:val="005D0F11"/>
    <w:rsid w:val="005E61D0"/>
    <w:rsid w:val="005E6878"/>
    <w:rsid w:val="005F113A"/>
    <w:rsid w:val="00603739"/>
    <w:rsid w:val="006139F0"/>
    <w:rsid w:val="006164B8"/>
    <w:rsid w:val="00622B10"/>
    <w:rsid w:val="00624D76"/>
    <w:rsid w:val="00627A9B"/>
    <w:rsid w:val="00632996"/>
    <w:rsid w:val="00637183"/>
    <w:rsid w:val="00640A22"/>
    <w:rsid w:val="00641716"/>
    <w:rsid w:val="006477A0"/>
    <w:rsid w:val="0066665C"/>
    <w:rsid w:val="00670EEF"/>
    <w:rsid w:val="006769DE"/>
    <w:rsid w:val="00690396"/>
    <w:rsid w:val="00694B24"/>
    <w:rsid w:val="00694BF1"/>
    <w:rsid w:val="006A2697"/>
    <w:rsid w:val="006A326B"/>
    <w:rsid w:val="006A3C35"/>
    <w:rsid w:val="006B2091"/>
    <w:rsid w:val="006B59A6"/>
    <w:rsid w:val="006D43B8"/>
    <w:rsid w:val="006F002E"/>
    <w:rsid w:val="006F6EA0"/>
    <w:rsid w:val="00713560"/>
    <w:rsid w:val="00715A2F"/>
    <w:rsid w:val="007267C2"/>
    <w:rsid w:val="00727991"/>
    <w:rsid w:val="007324FB"/>
    <w:rsid w:val="00735F2F"/>
    <w:rsid w:val="007540E1"/>
    <w:rsid w:val="0076083C"/>
    <w:rsid w:val="00770718"/>
    <w:rsid w:val="00772A1E"/>
    <w:rsid w:val="007903C4"/>
    <w:rsid w:val="00797E87"/>
    <w:rsid w:val="00797F1D"/>
    <w:rsid w:val="007A1770"/>
    <w:rsid w:val="007A292C"/>
    <w:rsid w:val="007B17B6"/>
    <w:rsid w:val="007B1FBA"/>
    <w:rsid w:val="007B7879"/>
    <w:rsid w:val="007C4795"/>
    <w:rsid w:val="007F3102"/>
    <w:rsid w:val="00813E47"/>
    <w:rsid w:val="00837952"/>
    <w:rsid w:val="00841111"/>
    <w:rsid w:val="00841A03"/>
    <w:rsid w:val="00860C5E"/>
    <w:rsid w:val="00862379"/>
    <w:rsid w:val="008778EB"/>
    <w:rsid w:val="00882150"/>
    <w:rsid w:val="00887D36"/>
    <w:rsid w:val="008A3863"/>
    <w:rsid w:val="008B4517"/>
    <w:rsid w:val="008C08A8"/>
    <w:rsid w:val="008C5211"/>
    <w:rsid w:val="008D52CB"/>
    <w:rsid w:val="008E7904"/>
    <w:rsid w:val="00902538"/>
    <w:rsid w:val="00907DDD"/>
    <w:rsid w:val="00916BA3"/>
    <w:rsid w:val="00925FC7"/>
    <w:rsid w:val="009304AF"/>
    <w:rsid w:val="00945735"/>
    <w:rsid w:val="00963A4C"/>
    <w:rsid w:val="00965736"/>
    <w:rsid w:val="00972B49"/>
    <w:rsid w:val="00974327"/>
    <w:rsid w:val="009900E1"/>
    <w:rsid w:val="00990390"/>
    <w:rsid w:val="009927D1"/>
    <w:rsid w:val="009A38EE"/>
    <w:rsid w:val="009A71E8"/>
    <w:rsid w:val="009E3DCB"/>
    <w:rsid w:val="009E5686"/>
    <w:rsid w:val="009F0ECF"/>
    <w:rsid w:val="009F696A"/>
    <w:rsid w:val="00A11442"/>
    <w:rsid w:val="00A134EA"/>
    <w:rsid w:val="00A14CD8"/>
    <w:rsid w:val="00A1501E"/>
    <w:rsid w:val="00A223EC"/>
    <w:rsid w:val="00A31D79"/>
    <w:rsid w:val="00A32409"/>
    <w:rsid w:val="00A4115D"/>
    <w:rsid w:val="00A46E81"/>
    <w:rsid w:val="00A4789C"/>
    <w:rsid w:val="00A52C5A"/>
    <w:rsid w:val="00A67BA9"/>
    <w:rsid w:val="00A76999"/>
    <w:rsid w:val="00A83B79"/>
    <w:rsid w:val="00A83F1F"/>
    <w:rsid w:val="00A86090"/>
    <w:rsid w:val="00A866B3"/>
    <w:rsid w:val="00A94009"/>
    <w:rsid w:val="00AA5699"/>
    <w:rsid w:val="00AB3632"/>
    <w:rsid w:val="00AC7BAB"/>
    <w:rsid w:val="00AD2980"/>
    <w:rsid w:val="00AD4833"/>
    <w:rsid w:val="00AD4CA6"/>
    <w:rsid w:val="00AE0C5E"/>
    <w:rsid w:val="00AF0F72"/>
    <w:rsid w:val="00B06D04"/>
    <w:rsid w:val="00B0749D"/>
    <w:rsid w:val="00B1310E"/>
    <w:rsid w:val="00B16C56"/>
    <w:rsid w:val="00B3176B"/>
    <w:rsid w:val="00B40480"/>
    <w:rsid w:val="00B71BCD"/>
    <w:rsid w:val="00B71ED3"/>
    <w:rsid w:val="00B7233C"/>
    <w:rsid w:val="00B739BC"/>
    <w:rsid w:val="00B81404"/>
    <w:rsid w:val="00B86132"/>
    <w:rsid w:val="00B862C8"/>
    <w:rsid w:val="00B87EEC"/>
    <w:rsid w:val="00BA403F"/>
    <w:rsid w:val="00BB33AB"/>
    <w:rsid w:val="00BB5CF7"/>
    <w:rsid w:val="00BC1804"/>
    <w:rsid w:val="00BC324B"/>
    <w:rsid w:val="00BD053F"/>
    <w:rsid w:val="00BD3175"/>
    <w:rsid w:val="00BE3018"/>
    <w:rsid w:val="00BE694A"/>
    <w:rsid w:val="00C010F7"/>
    <w:rsid w:val="00C21F53"/>
    <w:rsid w:val="00C34953"/>
    <w:rsid w:val="00C45001"/>
    <w:rsid w:val="00C55131"/>
    <w:rsid w:val="00C634B1"/>
    <w:rsid w:val="00C67330"/>
    <w:rsid w:val="00C674E5"/>
    <w:rsid w:val="00C677BC"/>
    <w:rsid w:val="00C71C4C"/>
    <w:rsid w:val="00C80D74"/>
    <w:rsid w:val="00C849B4"/>
    <w:rsid w:val="00C961A0"/>
    <w:rsid w:val="00CB70C4"/>
    <w:rsid w:val="00CC5B10"/>
    <w:rsid w:val="00CC5BD6"/>
    <w:rsid w:val="00CC7D40"/>
    <w:rsid w:val="00CF78E5"/>
    <w:rsid w:val="00D0160D"/>
    <w:rsid w:val="00D137AE"/>
    <w:rsid w:val="00D138F7"/>
    <w:rsid w:val="00D25394"/>
    <w:rsid w:val="00D353B1"/>
    <w:rsid w:val="00D44E56"/>
    <w:rsid w:val="00D565F2"/>
    <w:rsid w:val="00D603CC"/>
    <w:rsid w:val="00D60F93"/>
    <w:rsid w:val="00D62F21"/>
    <w:rsid w:val="00D73D79"/>
    <w:rsid w:val="00D848EE"/>
    <w:rsid w:val="00D96FA4"/>
    <w:rsid w:val="00DB1DB6"/>
    <w:rsid w:val="00DC0345"/>
    <w:rsid w:val="00DC2022"/>
    <w:rsid w:val="00DD352A"/>
    <w:rsid w:val="00DE5215"/>
    <w:rsid w:val="00DF328B"/>
    <w:rsid w:val="00E17637"/>
    <w:rsid w:val="00E21338"/>
    <w:rsid w:val="00E34162"/>
    <w:rsid w:val="00E50089"/>
    <w:rsid w:val="00E5049C"/>
    <w:rsid w:val="00E53E72"/>
    <w:rsid w:val="00E5476A"/>
    <w:rsid w:val="00E70DE4"/>
    <w:rsid w:val="00E710A3"/>
    <w:rsid w:val="00E829B7"/>
    <w:rsid w:val="00E90604"/>
    <w:rsid w:val="00E93F08"/>
    <w:rsid w:val="00EA6C76"/>
    <w:rsid w:val="00EA7D38"/>
    <w:rsid w:val="00EB6340"/>
    <w:rsid w:val="00ED4F18"/>
    <w:rsid w:val="00EE1E92"/>
    <w:rsid w:val="00EE6615"/>
    <w:rsid w:val="00EF07A1"/>
    <w:rsid w:val="00F07FDB"/>
    <w:rsid w:val="00F12A09"/>
    <w:rsid w:val="00F31F7C"/>
    <w:rsid w:val="00F33F9D"/>
    <w:rsid w:val="00F42371"/>
    <w:rsid w:val="00F671EE"/>
    <w:rsid w:val="00F75A8B"/>
    <w:rsid w:val="00F80776"/>
    <w:rsid w:val="00FB651C"/>
    <w:rsid w:val="00FC06A1"/>
    <w:rsid w:val="00FC78FB"/>
    <w:rsid w:val="00FC7CA4"/>
    <w:rsid w:val="00FD3A71"/>
    <w:rsid w:val="00FE4179"/>
    <w:rsid w:val="00FE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8FF42"/>
  <w15:chartTrackingRefBased/>
  <w15:docId w15:val="{AFE4E4EC-3B39-46CF-817A-879363A6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5B2"/>
    <w:pPr>
      <w:tabs>
        <w:tab w:val="center" w:pos="4252"/>
        <w:tab w:val="right" w:pos="8504"/>
      </w:tabs>
      <w:snapToGrid w:val="0"/>
    </w:pPr>
  </w:style>
  <w:style w:type="character" w:customStyle="1" w:styleId="a4">
    <w:name w:val="ヘッダー (文字)"/>
    <w:basedOn w:val="a0"/>
    <w:link w:val="a3"/>
    <w:uiPriority w:val="99"/>
    <w:rsid w:val="005D05B2"/>
  </w:style>
  <w:style w:type="paragraph" w:styleId="a5">
    <w:name w:val="footer"/>
    <w:basedOn w:val="a"/>
    <w:link w:val="a6"/>
    <w:uiPriority w:val="99"/>
    <w:unhideWhenUsed/>
    <w:rsid w:val="005D05B2"/>
    <w:pPr>
      <w:tabs>
        <w:tab w:val="center" w:pos="4252"/>
        <w:tab w:val="right" w:pos="8504"/>
      </w:tabs>
      <w:snapToGrid w:val="0"/>
    </w:pPr>
  </w:style>
  <w:style w:type="character" w:customStyle="1" w:styleId="a6">
    <w:name w:val="フッター (文字)"/>
    <w:basedOn w:val="a0"/>
    <w:link w:val="a5"/>
    <w:uiPriority w:val="99"/>
    <w:rsid w:val="005D05B2"/>
  </w:style>
  <w:style w:type="table" w:styleId="a7">
    <w:name w:val="Table Grid"/>
    <w:basedOn w:val="a1"/>
    <w:uiPriority w:val="39"/>
    <w:rsid w:val="0077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86090"/>
    <w:rPr>
      <w:color w:val="0563C1" w:themeColor="hyperlink"/>
      <w:u w:val="single"/>
    </w:rPr>
  </w:style>
  <w:style w:type="character" w:styleId="a9">
    <w:name w:val="Unresolved Mention"/>
    <w:basedOn w:val="a0"/>
    <w:uiPriority w:val="99"/>
    <w:semiHidden/>
    <w:unhideWhenUsed/>
    <w:rsid w:val="00A86090"/>
    <w:rPr>
      <w:color w:val="605E5C"/>
      <w:shd w:val="clear" w:color="auto" w:fill="E1DFDD"/>
    </w:rPr>
  </w:style>
  <w:style w:type="paragraph" w:styleId="aa">
    <w:name w:val="Balloon Text"/>
    <w:basedOn w:val="a"/>
    <w:link w:val="ab"/>
    <w:uiPriority w:val="99"/>
    <w:semiHidden/>
    <w:unhideWhenUsed/>
    <w:rsid w:val="00C634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34B1"/>
    <w:rPr>
      <w:rFonts w:asciiTheme="majorHAnsi" w:eastAsiaTheme="majorEastAsia" w:hAnsiTheme="majorHAnsi" w:cstheme="majorBidi"/>
      <w:sz w:val="18"/>
      <w:szCs w:val="18"/>
    </w:rPr>
  </w:style>
  <w:style w:type="character" w:customStyle="1" w:styleId="st1">
    <w:name w:val="st1"/>
    <w:basedOn w:val="a0"/>
    <w:rsid w:val="007B1FBA"/>
  </w:style>
  <w:style w:type="character" w:customStyle="1" w:styleId="m3436742312827847689gmail-gi">
    <w:name w:val="m_3436742312827847689gmail-gi"/>
    <w:basedOn w:val="a0"/>
    <w:rsid w:val="004A2B16"/>
  </w:style>
  <w:style w:type="paragraph" w:styleId="ac">
    <w:name w:val="List Paragraph"/>
    <w:basedOn w:val="a"/>
    <w:uiPriority w:val="34"/>
    <w:qFormat/>
    <w:rsid w:val="003B50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7224">
      <w:bodyDiv w:val="1"/>
      <w:marLeft w:val="0"/>
      <w:marRight w:val="0"/>
      <w:marTop w:val="0"/>
      <w:marBottom w:val="0"/>
      <w:divBdr>
        <w:top w:val="none" w:sz="0" w:space="0" w:color="auto"/>
        <w:left w:val="none" w:sz="0" w:space="0" w:color="auto"/>
        <w:bottom w:val="none" w:sz="0" w:space="0" w:color="auto"/>
        <w:right w:val="none" w:sz="0" w:space="0" w:color="auto"/>
      </w:divBdr>
    </w:div>
    <w:div w:id="686715546">
      <w:bodyDiv w:val="1"/>
      <w:marLeft w:val="0"/>
      <w:marRight w:val="0"/>
      <w:marTop w:val="0"/>
      <w:marBottom w:val="0"/>
      <w:divBdr>
        <w:top w:val="none" w:sz="0" w:space="0" w:color="auto"/>
        <w:left w:val="none" w:sz="0" w:space="0" w:color="auto"/>
        <w:bottom w:val="none" w:sz="0" w:space="0" w:color="auto"/>
        <w:right w:val="none" w:sz="0" w:space="0" w:color="auto"/>
      </w:divBdr>
    </w:div>
    <w:div w:id="1310204608">
      <w:bodyDiv w:val="1"/>
      <w:marLeft w:val="0"/>
      <w:marRight w:val="0"/>
      <w:marTop w:val="0"/>
      <w:marBottom w:val="0"/>
      <w:divBdr>
        <w:top w:val="none" w:sz="0" w:space="0" w:color="auto"/>
        <w:left w:val="none" w:sz="0" w:space="0" w:color="auto"/>
        <w:bottom w:val="none" w:sz="0" w:space="0" w:color="auto"/>
        <w:right w:val="none" w:sz="0" w:space="0" w:color="auto"/>
      </w:divBdr>
    </w:div>
    <w:div w:id="1515731839">
      <w:bodyDiv w:val="1"/>
      <w:marLeft w:val="0"/>
      <w:marRight w:val="0"/>
      <w:marTop w:val="0"/>
      <w:marBottom w:val="0"/>
      <w:divBdr>
        <w:top w:val="none" w:sz="0" w:space="0" w:color="auto"/>
        <w:left w:val="none" w:sz="0" w:space="0" w:color="auto"/>
        <w:bottom w:val="none" w:sz="0" w:space="0" w:color="auto"/>
        <w:right w:val="none" w:sz="0" w:space="0" w:color="auto"/>
      </w:divBdr>
    </w:div>
    <w:div w:id="1693796636">
      <w:bodyDiv w:val="1"/>
      <w:marLeft w:val="0"/>
      <w:marRight w:val="0"/>
      <w:marTop w:val="0"/>
      <w:marBottom w:val="0"/>
      <w:divBdr>
        <w:top w:val="none" w:sz="0" w:space="0" w:color="auto"/>
        <w:left w:val="none" w:sz="0" w:space="0" w:color="auto"/>
        <w:bottom w:val="none" w:sz="0" w:space="0" w:color="auto"/>
        <w:right w:val="none" w:sz="0" w:space="0" w:color="auto"/>
      </w:divBdr>
    </w:div>
    <w:div w:id="18904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F8E4-4B41-4935-9D0B-8924FCC3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Takuma NAKASHIMA</dc:creator>
  <cp:keywords/>
  <dc:description/>
  <cp:lastModifiedBy>Takuma NAKASHIMA</cp:lastModifiedBy>
  <cp:revision>1</cp:revision>
  <cp:lastPrinted>2018-11-26T07:16:00Z</cp:lastPrinted>
  <dcterms:created xsi:type="dcterms:W3CDTF">2018-11-18T21:33:00Z</dcterms:created>
  <dcterms:modified xsi:type="dcterms:W3CDTF">2018-11-26T09:01:00Z</dcterms:modified>
</cp:coreProperties>
</file>